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F6543" w14:textId="4A8D12F2" w:rsidR="005C2F3C" w:rsidRDefault="005C2F3C" w:rsidP="005148FD">
      <w:pPr>
        <w:spacing w:line="240" w:lineRule="exact"/>
        <w:jc w:val="both"/>
        <w:rPr>
          <w:rFonts w:asciiTheme="majorHAnsi" w:hAnsiTheme="majorHAnsi" w:cstheme="majorHAnsi"/>
          <w:b/>
          <w:bCs/>
          <w:sz w:val="24"/>
          <w:szCs w:val="24"/>
        </w:rPr>
      </w:pPr>
    </w:p>
    <w:p w14:paraId="091724FB" w14:textId="4F6FF203" w:rsidR="005C2F3C" w:rsidRDefault="0031641B" w:rsidP="005148FD">
      <w:pPr>
        <w:spacing w:line="240" w:lineRule="exact"/>
        <w:jc w:val="both"/>
        <w:rPr>
          <w:rFonts w:asciiTheme="majorHAnsi" w:hAnsiTheme="majorHAnsi" w:cstheme="majorHAnsi"/>
          <w:b/>
          <w:bCs/>
          <w:sz w:val="24"/>
          <w:szCs w:val="24"/>
        </w:rPr>
      </w:pPr>
      <w:r>
        <w:rPr>
          <w:noProof/>
        </w:rPr>
        <w:drawing>
          <wp:anchor distT="0" distB="0" distL="114300" distR="114300" simplePos="0" relativeHeight="251658241" behindDoc="1" locked="0" layoutInCell="1" allowOverlap="1" wp14:anchorId="5CDC9763" wp14:editId="1FDC4D8F">
            <wp:simplePos x="0" y="0"/>
            <wp:positionH relativeFrom="margin">
              <wp:posOffset>2561590</wp:posOffset>
            </wp:positionH>
            <wp:positionV relativeFrom="paragraph">
              <wp:posOffset>127522</wp:posOffset>
            </wp:positionV>
            <wp:extent cx="1164315" cy="871142"/>
            <wp:effectExtent l="0" t="0" r="0" b="571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4315" cy="871142"/>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noProof/>
          <w:sz w:val="24"/>
          <w:szCs w:val="24"/>
        </w:rPr>
        <w:drawing>
          <wp:anchor distT="0" distB="0" distL="114300" distR="114300" simplePos="0" relativeHeight="251658240" behindDoc="1" locked="0" layoutInCell="1" allowOverlap="1" wp14:anchorId="1CC7826B" wp14:editId="67FE9EF4">
            <wp:simplePos x="0" y="0"/>
            <wp:positionH relativeFrom="margin">
              <wp:align>left</wp:align>
            </wp:positionH>
            <wp:positionV relativeFrom="paragraph">
              <wp:posOffset>123238</wp:posOffset>
            </wp:positionV>
            <wp:extent cx="2121535" cy="792480"/>
            <wp:effectExtent l="0" t="0" r="0" b="762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535" cy="792480"/>
                    </a:xfrm>
                    <a:prstGeom prst="rect">
                      <a:avLst/>
                    </a:prstGeom>
                    <a:noFill/>
                  </pic:spPr>
                </pic:pic>
              </a:graphicData>
            </a:graphic>
            <wp14:sizeRelH relativeFrom="page">
              <wp14:pctWidth>0</wp14:pctWidth>
            </wp14:sizeRelH>
            <wp14:sizeRelV relativeFrom="page">
              <wp14:pctHeight>0</wp14:pctHeight>
            </wp14:sizeRelV>
          </wp:anchor>
        </w:drawing>
      </w:r>
    </w:p>
    <w:p w14:paraId="0B961BD8" w14:textId="7A4A5D72" w:rsidR="005C2F3C" w:rsidRDefault="005C2F3C" w:rsidP="005148FD">
      <w:pPr>
        <w:spacing w:line="240" w:lineRule="exact"/>
        <w:jc w:val="both"/>
        <w:rPr>
          <w:rFonts w:asciiTheme="majorHAnsi" w:hAnsiTheme="majorHAnsi" w:cstheme="majorHAnsi"/>
          <w:b/>
          <w:bCs/>
          <w:sz w:val="24"/>
          <w:szCs w:val="24"/>
        </w:rPr>
      </w:pPr>
    </w:p>
    <w:p w14:paraId="393708BA" w14:textId="065CFC5E" w:rsidR="005C2F3C" w:rsidRDefault="005C2F3C" w:rsidP="005148FD">
      <w:pPr>
        <w:spacing w:line="240" w:lineRule="exact"/>
        <w:jc w:val="both"/>
        <w:rPr>
          <w:rFonts w:asciiTheme="majorHAnsi" w:hAnsiTheme="majorHAnsi" w:cstheme="majorHAnsi"/>
          <w:b/>
          <w:bCs/>
          <w:sz w:val="24"/>
          <w:szCs w:val="24"/>
        </w:rPr>
      </w:pPr>
    </w:p>
    <w:p w14:paraId="08D45252" w14:textId="33C81B31" w:rsidR="005C2F3C" w:rsidRDefault="005C2F3C" w:rsidP="005148FD">
      <w:pPr>
        <w:spacing w:line="240" w:lineRule="exact"/>
        <w:jc w:val="both"/>
        <w:rPr>
          <w:rFonts w:asciiTheme="majorHAnsi" w:hAnsiTheme="majorHAnsi" w:cstheme="majorHAnsi"/>
          <w:b/>
          <w:bCs/>
          <w:sz w:val="24"/>
          <w:szCs w:val="24"/>
        </w:rPr>
      </w:pPr>
    </w:p>
    <w:p w14:paraId="3AEEF52E" w14:textId="77777777" w:rsidR="003E60C7" w:rsidRDefault="005C2F3C" w:rsidP="005148FD">
      <w:pPr>
        <w:spacing w:line="240" w:lineRule="exact"/>
        <w:jc w:val="both"/>
        <w:rPr>
          <w:rFonts w:asciiTheme="majorHAnsi" w:hAnsiTheme="majorHAnsi" w:cstheme="majorHAnsi"/>
          <w:b/>
          <w:bCs/>
          <w:sz w:val="24"/>
          <w:szCs w:val="24"/>
        </w:rPr>
      </w:pP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sidR="00A16CD7">
        <w:rPr>
          <w:rFonts w:asciiTheme="majorHAnsi" w:hAnsiTheme="majorHAnsi" w:cstheme="majorHAnsi"/>
          <w:b/>
          <w:bCs/>
          <w:sz w:val="24"/>
          <w:szCs w:val="24"/>
        </w:rPr>
        <w:t xml:space="preserve">      </w:t>
      </w:r>
    </w:p>
    <w:p w14:paraId="63AB0136" w14:textId="5205973C" w:rsidR="005C2F3C" w:rsidRPr="00A16CD7" w:rsidRDefault="003E60C7" w:rsidP="005148FD">
      <w:pPr>
        <w:spacing w:line="240" w:lineRule="exact"/>
        <w:jc w:val="both"/>
        <w:rPr>
          <w:rFonts w:asciiTheme="majorHAnsi" w:hAnsiTheme="majorHAnsi" w:cstheme="majorHAnsi"/>
          <w:sz w:val="18"/>
          <w:szCs w:val="18"/>
        </w:rPr>
      </w:pP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sidR="00A16CD7">
        <w:rPr>
          <w:rFonts w:asciiTheme="majorHAnsi" w:hAnsiTheme="majorHAnsi" w:cstheme="majorHAnsi"/>
          <w:b/>
          <w:bCs/>
          <w:sz w:val="24"/>
          <w:szCs w:val="24"/>
        </w:rPr>
        <w:t xml:space="preserve">      </w:t>
      </w:r>
      <w:r w:rsidR="005C2F3C" w:rsidRPr="00A16CD7">
        <w:rPr>
          <w:rFonts w:asciiTheme="majorHAnsi" w:hAnsiTheme="majorHAnsi" w:cstheme="majorHAnsi"/>
          <w:sz w:val="18"/>
          <w:szCs w:val="18"/>
        </w:rPr>
        <w:t>MARÇO 2021/</w:t>
      </w:r>
      <w:r w:rsidR="00A434DE" w:rsidRPr="00A16CD7">
        <w:rPr>
          <w:rFonts w:asciiTheme="majorHAnsi" w:hAnsiTheme="majorHAnsi" w:cstheme="majorHAnsi"/>
          <w:sz w:val="18"/>
          <w:szCs w:val="18"/>
        </w:rPr>
        <w:t>23-OF00</w:t>
      </w:r>
      <w:r w:rsidR="00A16CD7" w:rsidRPr="00A16CD7">
        <w:rPr>
          <w:rFonts w:asciiTheme="majorHAnsi" w:hAnsiTheme="majorHAnsi" w:cstheme="majorHAnsi"/>
          <w:sz w:val="18"/>
          <w:szCs w:val="18"/>
        </w:rPr>
        <w:t>3-OBS-NVT</w:t>
      </w:r>
    </w:p>
    <w:p w14:paraId="4DD12C8E" w14:textId="77777777" w:rsidR="005C2F3C" w:rsidRDefault="005C2F3C" w:rsidP="005148FD">
      <w:pPr>
        <w:spacing w:line="240" w:lineRule="exact"/>
        <w:jc w:val="both"/>
        <w:rPr>
          <w:rFonts w:asciiTheme="majorHAnsi" w:hAnsiTheme="majorHAnsi" w:cstheme="majorHAnsi"/>
          <w:b/>
          <w:bCs/>
          <w:sz w:val="24"/>
          <w:szCs w:val="24"/>
        </w:rPr>
      </w:pPr>
    </w:p>
    <w:p w14:paraId="7DFB9229" w14:textId="325A508E" w:rsidR="00B90E1D" w:rsidRDefault="00B90E1D" w:rsidP="005148FD">
      <w:pPr>
        <w:spacing w:line="240" w:lineRule="exact"/>
        <w:jc w:val="both"/>
        <w:rPr>
          <w:rFonts w:asciiTheme="majorHAnsi" w:hAnsiTheme="majorHAnsi" w:cstheme="majorHAnsi"/>
          <w:b/>
          <w:bCs/>
          <w:sz w:val="24"/>
          <w:szCs w:val="24"/>
        </w:rPr>
      </w:pPr>
      <w:r>
        <w:rPr>
          <w:rFonts w:asciiTheme="majorHAnsi" w:hAnsiTheme="majorHAnsi" w:cstheme="majorHAnsi"/>
          <w:b/>
          <w:bCs/>
          <w:sz w:val="24"/>
          <w:szCs w:val="24"/>
        </w:rPr>
        <w:t>À</w:t>
      </w:r>
    </w:p>
    <w:p w14:paraId="514FA206" w14:textId="659120DB" w:rsidR="00B90E1D" w:rsidRDefault="00B90E1D" w:rsidP="005148FD">
      <w:pPr>
        <w:spacing w:line="240" w:lineRule="exact"/>
        <w:jc w:val="both"/>
        <w:rPr>
          <w:rFonts w:asciiTheme="majorHAnsi" w:hAnsiTheme="majorHAnsi" w:cstheme="majorHAnsi"/>
          <w:b/>
          <w:bCs/>
          <w:sz w:val="24"/>
          <w:szCs w:val="24"/>
        </w:rPr>
      </w:pPr>
      <w:r>
        <w:rPr>
          <w:rFonts w:asciiTheme="majorHAnsi" w:hAnsiTheme="majorHAnsi" w:cstheme="majorHAnsi"/>
          <w:b/>
          <w:bCs/>
          <w:sz w:val="24"/>
          <w:szCs w:val="24"/>
        </w:rPr>
        <w:t xml:space="preserve">PREFEITURA DO MUNICIPIO DE NAVEGANTES </w:t>
      </w:r>
    </w:p>
    <w:p w14:paraId="61FA2789" w14:textId="5698072D" w:rsidR="00B90E1D" w:rsidRPr="00B90E1D" w:rsidRDefault="00B90E1D" w:rsidP="00B90E1D">
      <w:pPr>
        <w:spacing w:line="240" w:lineRule="exact"/>
        <w:jc w:val="both"/>
      </w:pPr>
      <w:r w:rsidRPr="00B90E1D">
        <w:rPr>
          <w:rFonts w:asciiTheme="majorHAnsi" w:hAnsiTheme="majorHAnsi" w:cstheme="majorHAnsi"/>
          <w:sz w:val="24"/>
          <w:szCs w:val="24"/>
        </w:rPr>
        <w:t xml:space="preserve">a/c </w:t>
      </w:r>
      <w:r w:rsidRPr="00B90E1D">
        <w:t>Secretaria de Administração e Logística</w:t>
      </w:r>
      <w:r>
        <w:t>,</w:t>
      </w:r>
      <w:r w:rsidRPr="00B90E1D">
        <w:t xml:space="preserve"> Sr. Ditmar Alfonso Zimath</w:t>
      </w:r>
    </w:p>
    <w:p w14:paraId="0BA66E2B" w14:textId="50049302" w:rsidR="00B90E1D" w:rsidRDefault="00B90E1D" w:rsidP="005148FD">
      <w:pPr>
        <w:spacing w:line="240" w:lineRule="exact"/>
        <w:jc w:val="both"/>
        <w:rPr>
          <w:rFonts w:asciiTheme="majorHAnsi" w:hAnsiTheme="majorHAnsi" w:cstheme="majorHAnsi"/>
          <w:sz w:val="24"/>
          <w:szCs w:val="24"/>
        </w:rPr>
      </w:pPr>
      <w:r w:rsidRPr="00B90E1D">
        <w:rPr>
          <w:rFonts w:asciiTheme="majorHAnsi" w:hAnsiTheme="majorHAnsi" w:cstheme="majorHAnsi"/>
          <w:sz w:val="24"/>
          <w:szCs w:val="24"/>
        </w:rPr>
        <w:t>ref. Parceria da administração pública e organizações da sociedade civil</w:t>
      </w:r>
    </w:p>
    <w:p w14:paraId="5A8887A5" w14:textId="1F953657" w:rsidR="00422E74" w:rsidRPr="00B90E1D" w:rsidRDefault="00525822" w:rsidP="005148FD">
      <w:pPr>
        <w:spacing w:line="240" w:lineRule="exact"/>
        <w:jc w:val="both"/>
        <w:rPr>
          <w:rFonts w:asciiTheme="majorHAnsi" w:hAnsiTheme="majorHAnsi" w:cstheme="majorHAnsi"/>
          <w:sz w:val="24"/>
          <w:szCs w:val="24"/>
        </w:rPr>
      </w:pPr>
      <w:r>
        <w:rPr>
          <w:rFonts w:asciiTheme="majorHAnsi" w:hAnsiTheme="majorHAnsi" w:cstheme="majorHAnsi"/>
          <w:sz w:val="24"/>
          <w:szCs w:val="24"/>
        </w:rPr>
        <w:t>Endoss</w:t>
      </w:r>
      <w:r w:rsidR="008764F0">
        <w:rPr>
          <w:rFonts w:asciiTheme="majorHAnsi" w:hAnsiTheme="majorHAnsi" w:cstheme="majorHAnsi"/>
          <w:sz w:val="24"/>
          <w:szCs w:val="24"/>
        </w:rPr>
        <w:t>am</w:t>
      </w:r>
      <w:r w:rsidR="003E60C7">
        <w:rPr>
          <w:rFonts w:asciiTheme="majorHAnsi" w:hAnsiTheme="majorHAnsi" w:cstheme="majorHAnsi"/>
          <w:sz w:val="24"/>
          <w:szCs w:val="24"/>
        </w:rPr>
        <w:t xml:space="preserve"> este doc</w:t>
      </w:r>
      <w:r>
        <w:rPr>
          <w:rFonts w:asciiTheme="majorHAnsi" w:hAnsiTheme="majorHAnsi" w:cstheme="majorHAnsi"/>
          <w:sz w:val="24"/>
          <w:szCs w:val="24"/>
        </w:rPr>
        <w:t>u</w:t>
      </w:r>
      <w:r w:rsidR="003E60C7">
        <w:rPr>
          <w:rFonts w:asciiTheme="majorHAnsi" w:hAnsiTheme="majorHAnsi" w:cstheme="majorHAnsi"/>
          <w:sz w:val="24"/>
          <w:szCs w:val="24"/>
        </w:rPr>
        <w:t>me</w:t>
      </w:r>
      <w:r>
        <w:rPr>
          <w:rFonts w:asciiTheme="majorHAnsi" w:hAnsiTheme="majorHAnsi" w:cstheme="majorHAnsi"/>
          <w:sz w:val="24"/>
          <w:szCs w:val="24"/>
        </w:rPr>
        <w:t>n</w:t>
      </w:r>
      <w:r w:rsidR="003E60C7">
        <w:rPr>
          <w:rFonts w:asciiTheme="majorHAnsi" w:hAnsiTheme="majorHAnsi" w:cstheme="majorHAnsi"/>
          <w:sz w:val="24"/>
          <w:szCs w:val="24"/>
        </w:rPr>
        <w:t>to</w:t>
      </w:r>
      <w:r>
        <w:rPr>
          <w:rFonts w:asciiTheme="majorHAnsi" w:hAnsiTheme="majorHAnsi" w:cstheme="majorHAnsi"/>
          <w:sz w:val="24"/>
          <w:szCs w:val="24"/>
        </w:rPr>
        <w:t xml:space="preserve"> </w:t>
      </w:r>
      <w:r w:rsidRPr="00B71D9E">
        <w:rPr>
          <w:rFonts w:asciiTheme="majorHAnsi" w:hAnsiTheme="majorHAnsi" w:cstheme="majorHAnsi"/>
          <w:b/>
          <w:bCs/>
          <w:sz w:val="24"/>
          <w:szCs w:val="24"/>
        </w:rPr>
        <w:t>OAB</w:t>
      </w:r>
      <w:r w:rsidR="00EF1C0E">
        <w:rPr>
          <w:rFonts w:asciiTheme="majorHAnsi" w:hAnsiTheme="majorHAnsi" w:cstheme="majorHAnsi"/>
          <w:sz w:val="24"/>
          <w:szCs w:val="24"/>
        </w:rPr>
        <w:t>-</w:t>
      </w:r>
      <w:r w:rsidR="00207874">
        <w:rPr>
          <w:rFonts w:asciiTheme="majorHAnsi" w:hAnsiTheme="majorHAnsi" w:cstheme="majorHAnsi"/>
          <w:sz w:val="24"/>
          <w:szCs w:val="24"/>
        </w:rPr>
        <w:t>Ordem dos Advogados d</w:t>
      </w:r>
      <w:r w:rsidR="00D16F37">
        <w:rPr>
          <w:rFonts w:asciiTheme="majorHAnsi" w:hAnsiTheme="majorHAnsi" w:cstheme="majorHAnsi"/>
          <w:sz w:val="24"/>
          <w:szCs w:val="24"/>
        </w:rPr>
        <w:t>o</w:t>
      </w:r>
      <w:r w:rsidR="00533710">
        <w:rPr>
          <w:rFonts w:asciiTheme="majorHAnsi" w:hAnsiTheme="majorHAnsi" w:cstheme="majorHAnsi"/>
          <w:sz w:val="24"/>
          <w:szCs w:val="24"/>
        </w:rPr>
        <w:t xml:space="preserve"> </w:t>
      </w:r>
      <w:r w:rsidR="00D16F37">
        <w:rPr>
          <w:rFonts w:asciiTheme="majorHAnsi" w:hAnsiTheme="majorHAnsi" w:cstheme="majorHAnsi"/>
          <w:sz w:val="24"/>
          <w:szCs w:val="24"/>
        </w:rPr>
        <w:t>Brasil</w:t>
      </w:r>
      <w:r w:rsidR="00533710">
        <w:rPr>
          <w:rFonts w:asciiTheme="majorHAnsi" w:hAnsiTheme="majorHAnsi" w:cstheme="majorHAnsi"/>
          <w:sz w:val="24"/>
          <w:szCs w:val="24"/>
        </w:rPr>
        <w:t>-</w:t>
      </w:r>
      <w:r w:rsidR="008463CD">
        <w:rPr>
          <w:rFonts w:asciiTheme="majorHAnsi" w:hAnsiTheme="majorHAnsi" w:cstheme="majorHAnsi"/>
          <w:sz w:val="24"/>
          <w:szCs w:val="24"/>
        </w:rPr>
        <w:t xml:space="preserve">Navegantes e </w:t>
      </w:r>
      <w:r w:rsidR="008463CD" w:rsidRPr="00B71D9E">
        <w:rPr>
          <w:rFonts w:asciiTheme="majorHAnsi" w:hAnsiTheme="majorHAnsi" w:cstheme="majorHAnsi"/>
          <w:b/>
          <w:bCs/>
          <w:sz w:val="24"/>
          <w:szCs w:val="24"/>
        </w:rPr>
        <w:t>O</w:t>
      </w:r>
      <w:r w:rsidR="00F467CF" w:rsidRPr="00B71D9E">
        <w:rPr>
          <w:rFonts w:asciiTheme="majorHAnsi" w:hAnsiTheme="majorHAnsi" w:cstheme="majorHAnsi"/>
          <w:b/>
          <w:bCs/>
          <w:sz w:val="24"/>
          <w:szCs w:val="24"/>
        </w:rPr>
        <w:t>SB</w:t>
      </w:r>
      <w:r w:rsidR="008463CD" w:rsidRPr="00B71D9E">
        <w:rPr>
          <w:rFonts w:asciiTheme="majorHAnsi" w:hAnsiTheme="majorHAnsi" w:cstheme="majorHAnsi"/>
          <w:b/>
          <w:bCs/>
          <w:sz w:val="24"/>
          <w:szCs w:val="24"/>
        </w:rPr>
        <w:t>-NVT</w:t>
      </w:r>
      <w:r w:rsidR="00533710">
        <w:rPr>
          <w:rFonts w:asciiTheme="majorHAnsi" w:hAnsiTheme="majorHAnsi" w:cstheme="majorHAnsi"/>
          <w:sz w:val="24"/>
          <w:szCs w:val="24"/>
        </w:rPr>
        <w:t xml:space="preserve">-Observatório </w:t>
      </w:r>
      <w:r w:rsidR="00AD04EA">
        <w:rPr>
          <w:rFonts w:asciiTheme="majorHAnsi" w:hAnsiTheme="majorHAnsi" w:cstheme="majorHAnsi"/>
          <w:sz w:val="24"/>
          <w:szCs w:val="24"/>
        </w:rPr>
        <w:t xml:space="preserve">Social </w:t>
      </w:r>
      <w:r w:rsidR="00533710">
        <w:rPr>
          <w:rFonts w:asciiTheme="majorHAnsi" w:hAnsiTheme="majorHAnsi" w:cstheme="majorHAnsi"/>
          <w:sz w:val="24"/>
          <w:szCs w:val="24"/>
        </w:rPr>
        <w:t xml:space="preserve">do Brasil-Navegantes </w:t>
      </w:r>
    </w:p>
    <w:p w14:paraId="622C912A" w14:textId="77777777" w:rsidR="008764F0" w:rsidRPr="00B90E1D" w:rsidRDefault="008764F0" w:rsidP="005148FD">
      <w:pPr>
        <w:spacing w:line="240" w:lineRule="exact"/>
        <w:jc w:val="both"/>
        <w:rPr>
          <w:rFonts w:asciiTheme="majorHAnsi" w:hAnsiTheme="majorHAnsi" w:cstheme="majorHAnsi"/>
          <w:sz w:val="24"/>
          <w:szCs w:val="24"/>
        </w:rPr>
      </w:pPr>
    </w:p>
    <w:p w14:paraId="05CB9E18" w14:textId="2BE7819B" w:rsidR="00422E74" w:rsidRPr="00925641" w:rsidRDefault="00422E74" w:rsidP="00422E74">
      <w:pPr>
        <w:spacing w:line="240" w:lineRule="exact"/>
        <w:jc w:val="both"/>
        <w:rPr>
          <w:rFonts w:asciiTheme="majorHAnsi" w:hAnsiTheme="majorHAnsi" w:cstheme="majorHAnsi"/>
          <w:i/>
          <w:iCs/>
          <w:sz w:val="20"/>
          <w:szCs w:val="20"/>
        </w:rPr>
      </w:pPr>
      <w:r>
        <w:rPr>
          <w:rFonts w:asciiTheme="majorHAnsi" w:hAnsiTheme="majorHAnsi" w:cstheme="majorHAnsi"/>
          <w:sz w:val="20"/>
          <w:szCs w:val="20"/>
        </w:rPr>
        <w:t>Origem:</w:t>
      </w:r>
    </w:p>
    <w:p w14:paraId="6B5A2AD4" w14:textId="65804B0A" w:rsidR="00422E74" w:rsidRPr="00422E74" w:rsidRDefault="00422E74" w:rsidP="00422E74">
      <w:pPr>
        <w:spacing w:line="240" w:lineRule="exact"/>
        <w:jc w:val="both"/>
        <w:rPr>
          <w:rFonts w:asciiTheme="majorHAnsi" w:hAnsiTheme="majorHAnsi" w:cstheme="majorHAnsi"/>
          <w:sz w:val="20"/>
          <w:szCs w:val="20"/>
        </w:rPr>
      </w:pPr>
      <w:r w:rsidRPr="00925641">
        <w:rPr>
          <w:rFonts w:asciiTheme="majorHAnsi" w:hAnsiTheme="majorHAnsi" w:cstheme="majorHAnsi"/>
          <w:i/>
          <w:iCs/>
          <w:sz w:val="20"/>
          <w:szCs w:val="20"/>
        </w:rPr>
        <w:t>INSTITUTO AMBIENTAL DE NAVEGANTES PROMOVE RECUPERAÇÃO PAISAGÍSTICA NO GRAVATÁ</w:t>
      </w:r>
      <w:r>
        <w:rPr>
          <w:rFonts w:asciiTheme="majorHAnsi" w:hAnsiTheme="majorHAnsi" w:cstheme="majorHAnsi"/>
          <w:sz w:val="20"/>
          <w:szCs w:val="20"/>
        </w:rPr>
        <w:t xml:space="preserve"> (portal da prefeitura)</w:t>
      </w:r>
    </w:p>
    <w:p w14:paraId="6E143905" w14:textId="5C029D52" w:rsidR="00422E74" w:rsidRPr="00422E74" w:rsidRDefault="00422E74" w:rsidP="00422E74">
      <w:pPr>
        <w:spacing w:line="240" w:lineRule="exact"/>
        <w:ind w:left="1134"/>
        <w:jc w:val="both"/>
        <w:rPr>
          <w:rFonts w:asciiTheme="majorHAnsi" w:hAnsiTheme="majorHAnsi" w:cstheme="majorHAnsi"/>
          <w:i/>
          <w:iCs/>
        </w:rPr>
      </w:pPr>
      <w:r w:rsidRPr="00422E74">
        <w:rPr>
          <w:rFonts w:asciiTheme="majorHAnsi" w:hAnsiTheme="majorHAnsi" w:cstheme="majorHAnsi"/>
          <w:i/>
          <w:iCs/>
        </w:rPr>
        <w:t>17/03/2021 - 16:20h</w:t>
      </w:r>
    </w:p>
    <w:p w14:paraId="5B993D1D" w14:textId="71D61B5A" w:rsidR="00422E74" w:rsidRPr="00422E74" w:rsidRDefault="00422E74" w:rsidP="00422E74">
      <w:pPr>
        <w:spacing w:line="240" w:lineRule="exact"/>
        <w:ind w:left="1134"/>
        <w:jc w:val="both"/>
        <w:rPr>
          <w:rFonts w:asciiTheme="majorHAnsi" w:hAnsiTheme="majorHAnsi" w:cstheme="majorHAnsi"/>
          <w:i/>
          <w:iCs/>
        </w:rPr>
      </w:pPr>
      <w:r w:rsidRPr="00422E74">
        <w:rPr>
          <w:rFonts w:asciiTheme="majorHAnsi" w:hAnsiTheme="majorHAnsi" w:cstheme="majorHAnsi"/>
          <w:i/>
          <w:iCs/>
        </w:rPr>
        <w:t xml:space="preserve">Uma das primeiras ações da pasta do Meio Ambiente com a nova denominação, Instituto Ambiental de Navegantes (IAN), será a recuperação paisagística ambiental, na praia do Gravatá. </w:t>
      </w:r>
    </w:p>
    <w:p w14:paraId="0E6DE00F" w14:textId="3DE438CB" w:rsidR="00422E74" w:rsidRPr="00422E74" w:rsidRDefault="00422E74" w:rsidP="00422E74">
      <w:pPr>
        <w:spacing w:line="240" w:lineRule="exact"/>
        <w:ind w:left="1134"/>
        <w:jc w:val="both"/>
        <w:rPr>
          <w:rFonts w:asciiTheme="majorHAnsi" w:hAnsiTheme="majorHAnsi" w:cstheme="majorHAnsi"/>
          <w:i/>
          <w:iCs/>
        </w:rPr>
      </w:pPr>
      <w:r w:rsidRPr="00422E74">
        <w:rPr>
          <w:rFonts w:asciiTheme="majorHAnsi" w:hAnsiTheme="majorHAnsi" w:cstheme="majorHAnsi"/>
          <w:i/>
          <w:iCs/>
        </w:rPr>
        <w:t>O financiamento da primeira etapa deste projeto piloto de recuperação paisagística ambiental será feito pelos empresários associados à Associação Empresarial de Navegantes (Acin), ao Instituto Renova Navegantes e ao CDL de Navegantes, que têm o intuito de contribuir de forma direta para o desenvolvimento turístico e econômico da cidade. Trata-se de um trecho de 110 metros, na praia do Gravatá, iniciando no posto 8 em sentido sul.</w:t>
      </w:r>
    </w:p>
    <w:p w14:paraId="3AB079F3" w14:textId="77638934" w:rsidR="00422E74" w:rsidRPr="00422E74" w:rsidRDefault="00422E74" w:rsidP="00422E74">
      <w:pPr>
        <w:spacing w:line="240" w:lineRule="exact"/>
        <w:ind w:left="1134"/>
        <w:jc w:val="both"/>
        <w:rPr>
          <w:rFonts w:asciiTheme="majorHAnsi" w:hAnsiTheme="majorHAnsi" w:cstheme="majorHAnsi"/>
          <w:i/>
          <w:iCs/>
        </w:rPr>
      </w:pPr>
      <w:r w:rsidRPr="00422E74">
        <w:rPr>
          <w:rFonts w:asciiTheme="majorHAnsi" w:hAnsiTheme="majorHAnsi" w:cstheme="majorHAnsi"/>
          <w:i/>
          <w:iCs/>
        </w:rPr>
        <w:t xml:space="preserve">O superintendente do IAN, Marcos Zaleski de Matos, explica que o objetivo é promover a recuperação ambiental da restinga e melhorar a estética da praia, eliminando também as pragas urbanas. </w:t>
      </w:r>
    </w:p>
    <w:p w14:paraId="34C6749E" w14:textId="1F433F0A" w:rsidR="00422E74" w:rsidRPr="00925641" w:rsidRDefault="00422E74" w:rsidP="00422E74">
      <w:pPr>
        <w:spacing w:line="240" w:lineRule="exact"/>
        <w:ind w:left="1134"/>
        <w:jc w:val="both"/>
        <w:rPr>
          <w:rFonts w:asciiTheme="majorHAnsi" w:hAnsiTheme="majorHAnsi" w:cstheme="majorHAnsi"/>
        </w:rPr>
      </w:pPr>
      <w:r w:rsidRPr="00422E74">
        <w:rPr>
          <w:rFonts w:asciiTheme="majorHAnsi" w:hAnsiTheme="majorHAnsi" w:cstheme="majorHAnsi"/>
          <w:i/>
          <w:iCs/>
        </w:rPr>
        <w:t xml:space="preserve">“Vamos plantar 4,8 mil mudas nativas de regiões de dunas da mata atlântica, identificar e isolar o local, envolvendo toda a comunidade por meio de campanhas virtuais nos canais digitais. Vamos elaborar vídeos, copos e camisetas ecológicas, cartilhas educativas e organizar um concurso de fotografia. A previsão de início das atividades é daqui 30 dias, prazo necessário para a estruturação </w:t>
      </w:r>
      <w:r w:rsidRPr="00925641">
        <w:rPr>
          <w:rFonts w:asciiTheme="majorHAnsi" w:hAnsiTheme="majorHAnsi" w:cstheme="majorHAnsi"/>
          <w:i/>
          <w:iCs/>
        </w:rPr>
        <w:t>do projeto,” informou</w:t>
      </w:r>
    </w:p>
    <w:p w14:paraId="7775AAD9" w14:textId="7CD3B82D" w:rsidR="00422E74" w:rsidRPr="00925641" w:rsidRDefault="00422E74" w:rsidP="00422E74">
      <w:pPr>
        <w:spacing w:line="240" w:lineRule="exact"/>
        <w:jc w:val="both"/>
        <w:rPr>
          <w:rFonts w:asciiTheme="majorHAnsi" w:hAnsiTheme="majorHAnsi" w:cstheme="majorHAnsi"/>
          <w:sz w:val="24"/>
          <w:szCs w:val="24"/>
        </w:rPr>
      </w:pPr>
      <w:r w:rsidRPr="00925641">
        <w:rPr>
          <w:rFonts w:asciiTheme="majorHAnsi" w:hAnsiTheme="majorHAnsi" w:cstheme="majorHAnsi"/>
          <w:sz w:val="24"/>
          <w:szCs w:val="24"/>
        </w:rPr>
        <w:t>O Instituto Renova Navegantes</w:t>
      </w:r>
      <w:r w:rsidR="00B90E1D" w:rsidRPr="00925641">
        <w:rPr>
          <w:rFonts w:asciiTheme="majorHAnsi" w:hAnsiTheme="majorHAnsi" w:cstheme="majorHAnsi"/>
          <w:sz w:val="24"/>
          <w:szCs w:val="24"/>
        </w:rPr>
        <w:t xml:space="preserve"> </w:t>
      </w:r>
      <w:r w:rsidRPr="00925641">
        <w:rPr>
          <w:rFonts w:asciiTheme="majorHAnsi" w:hAnsiTheme="majorHAnsi" w:cstheme="majorHAnsi"/>
          <w:sz w:val="24"/>
          <w:szCs w:val="24"/>
        </w:rPr>
        <w:t xml:space="preserve">24 de fevereiro 2021 8:30 Facebook </w:t>
      </w:r>
      <w:r w:rsidR="00925641" w:rsidRPr="00925641">
        <w:rPr>
          <w:rFonts w:asciiTheme="majorHAnsi" w:hAnsiTheme="majorHAnsi" w:cstheme="majorHAnsi"/>
          <w:sz w:val="24"/>
          <w:szCs w:val="24"/>
        </w:rPr>
        <w:t>ACIN-</w:t>
      </w:r>
      <w:r w:rsidRPr="00925641">
        <w:rPr>
          <w:rFonts w:asciiTheme="majorHAnsi" w:hAnsiTheme="majorHAnsi" w:cstheme="majorHAnsi"/>
          <w:sz w:val="24"/>
          <w:szCs w:val="24"/>
        </w:rPr>
        <w:t>Associação Empresarial de Navegantes.</w:t>
      </w:r>
    </w:p>
    <w:p w14:paraId="08414A31" w14:textId="075567F5" w:rsidR="002E37B6" w:rsidRDefault="00B90E1D" w:rsidP="008E67D2">
      <w:pPr>
        <w:spacing w:line="240" w:lineRule="exact"/>
        <w:ind w:left="1134"/>
        <w:jc w:val="both"/>
        <w:rPr>
          <w:rFonts w:asciiTheme="majorHAnsi" w:hAnsiTheme="majorHAnsi" w:cstheme="majorHAnsi"/>
          <w:i/>
          <w:sz w:val="20"/>
          <w:szCs w:val="20"/>
        </w:rPr>
      </w:pPr>
      <w:r w:rsidRPr="00422E74">
        <w:rPr>
          <w:rFonts w:asciiTheme="majorHAnsi" w:hAnsiTheme="majorHAnsi" w:cstheme="majorHAnsi"/>
          <w:i/>
          <w:iCs/>
          <w:sz w:val="20"/>
          <w:szCs w:val="20"/>
        </w:rPr>
        <w:t>PROJETO PILOTO PARA RECUPERAÇÃO PAISAGÍSTICA E AMBIENTAL DA PRAIA DO GRAVATÁ SERÁ SUBSIDIADO PELA CLASSE EMPRESARIAL DE NAVEGANTES</w:t>
      </w:r>
    </w:p>
    <w:p w14:paraId="7281E849" w14:textId="77777777" w:rsidR="008E67D2" w:rsidRPr="008E67D2" w:rsidRDefault="008E67D2" w:rsidP="008E67D2">
      <w:pPr>
        <w:spacing w:line="240" w:lineRule="exact"/>
        <w:ind w:left="1134"/>
        <w:jc w:val="both"/>
        <w:rPr>
          <w:rFonts w:asciiTheme="majorHAnsi" w:hAnsiTheme="majorHAnsi" w:cstheme="majorHAnsi"/>
          <w:i/>
          <w:iCs/>
          <w:sz w:val="20"/>
          <w:szCs w:val="20"/>
        </w:rPr>
      </w:pPr>
    </w:p>
    <w:p w14:paraId="46AD80EB" w14:textId="409CFC12" w:rsidR="005148FD" w:rsidRPr="00F515B3" w:rsidRDefault="005148FD" w:rsidP="005148FD">
      <w:pPr>
        <w:spacing w:line="240" w:lineRule="exact"/>
        <w:jc w:val="both"/>
        <w:rPr>
          <w:rFonts w:asciiTheme="majorHAnsi" w:hAnsiTheme="majorHAnsi" w:cstheme="majorHAnsi"/>
          <w:sz w:val="20"/>
          <w:szCs w:val="20"/>
        </w:rPr>
      </w:pPr>
      <w:r w:rsidRPr="00F515B3">
        <w:rPr>
          <w:rFonts w:asciiTheme="majorHAnsi" w:hAnsiTheme="majorHAnsi" w:cstheme="majorHAnsi"/>
          <w:sz w:val="20"/>
          <w:szCs w:val="20"/>
        </w:rPr>
        <w:t>LEI 13</w:t>
      </w:r>
      <w:r w:rsidR="00933122">
        <w:rPr>
          <w:rFonts w:asciiTheme="majorHAnsi" w:hAnsiTheme="majorHAnsi" w:cstheme="majorHAnsi"/>
          <w:sz w:val="20"/>
          <w:szCs w:val="20"/>
        </w:rPr>
        <w:t>.</w:t>
      </w:r>
      <w:r w:rsidRPr="00F515B3">
        <w:rPr>
          <w:rFonts w:asciiTheme="majorHAnsi" w:hAnsiTheme="majorHAnsi" w:cstheme="majorHAnsi"/>
          <w:sz w:val="20"/>
          <w:szCs w:val="20"/>
        </w:rPr>
        <w:t>019 DE 31 DE JULHO DE 2014</w:t>
      </w:r>
      <w:r w:rsidR="00CC113D">
        <w:rPr>
          <w:rFonts w:asciiTheme="majorHAnsi" w:hAnsiTheme="majorHAnsi" w:cstheme="majorHAnsi"/>
          <w:sz w:val="20"/>
          <w:szCs w:val="20"/>
        </w:rPr>
        <w:t xml:space="preserve"> </w:t>
      </w:r>
      <w:r w:rsidR="00925641">
        <w:rPr>
          <w:rFonts w:asciiTheme="majorHAnsi" w:hAnsiTheme="majorHAnsi" w:cstheme="majorHAnsi"/>
          <w:sz w:val="20"/>
          <w:szCs w:val="20"/>
        </w:rPr>
        <w:t>(anterior)</w:t>
      </w:r>
    </w:p>
    <w:p w14:paraId="2D7B7882" w14:textId="19CF744E" w:rsidR="005148FD" w:rsidRPr="002E37B6" w:rsidRDefault="005148FD" w:rsidP="00F515B3">
      <w:pPr>
        <w:spacing w:line="240" w:lineRule="exact"/>
        <w:ind w:left="993"/>
        <w:jc w:val="both"/>
        <w:rPr>
          <w:rFonts w:asciiTheme="majorHAnsi" w:hAnsiTheme="majorHAnsi" w:cstheme="majorHAnsi"/>
          <w:i/>
          <w:iCs/>
          <w:sz w:val="20"/>
          <w:szCs w:val="20"/>
        </w:rPr>
      </w:pPr>
      <w:r w:rsidRPr="002E37B6">
        <w:rPr>
          <w:rFonts w:asciiTheme="majorHAnsi" w:hAnsiTheme="majorHAnsi" w:cstheme="majorHAnsi"/>
          <w:i/>
          <w:iCs/>
          <w:sz w:val="20"/>
          <w:szCs w:val="20"/>
        </w:rPr>
        <w:t>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nºs 8.429, de 2 de junho de 1992, e 9.790, de 23 de março de 1999. (Redação dada pela Lei nº 13.204, de 2015)</w:t>
      </w:r>
    </w:p>
    <w:p w14:paraId="5937ACFB" w14:textId="673BFB56" w:rsidR="00681D36" w:rsidRDefault="005148FD" w:rsidP="004265D2">
      <w:pPr>
        <w:spacing w:line="240" w:lineRule="exact"/>
        <w:ind w:left="993"/>
        <w:jc w:val="both"/>
        <w:rPr>
          <w:rFonts w:asciiTheme="majorHAnsi" w:hAnsiTheme="majorHAnsi" w:cstheme="majorHAnsi"/>
          <w:i/>
          <w:iCs/>
          <w:sz w:val="20"/>
          <w:szCs w:val="20"/>
        </w:rPr>
      </w:pPr>
      <w:r w:rsidRPr="005148FD">
        <w:rPr>
          <w:rFonts w:asciiTheme="majorHAnsi" w:hAnsiTheme="majorHAnsi" w:cstheme="majorHAnsi"/>
          <w:i/>
          <w:iCs/>
          <w:sz w:val="20"/>
          <w:szCs w:val="20"/>
        </w:rPr>
        <w:t>Art. 1º Esta Lei institui normas gerais para as parcerias entre a administração pública e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(Redação dada pela Lei nº 13.204, de 2015)</w:t>
      </w:r>
    </w:p>
    <w:p w14:paraId="032602DD" w14:textId="2E0EBF4D" w:rsidR="004265D2" w:rsidRPr="004265D2" w:rsidRDefault="004265D2" w:rsidP="004265D2">
      <w:pPr>
        <w:spacing w:line="240" w:lineRule="exact"/>
        <w:jc w:val="both"/>
        <w:rPr>
          <w:rFonts w:asciiTheme="majorHAnsi" w:hAnsiTheme="majorHAnsi" w:cstheme="majorHAnsi"/>
          <w:sz w:val="20"/>
          <w:szCs w:val="20"/>
        </w:rPr>
      </w:pPr>
      <w:r>
        <w:rPr>
          <w:rFonts w:asciiTheme="majorHAnsi" w:hAnsiTheme="majorHAnsi" w:cstheme="majorHAnsi"/>
          <w:sz w:val="20"/>
          <w:szCs w:val="20"/>
        </w:rPr>
        <w:t>LEI Nº 13.204</w:t>
      </w:r>
      <w:r w:rsidR="00D96248">
        <w:rPr>
          <w:rFonts w:asciiTheme="majorHAnsi" w:hAnsiTheme="majorHAnsi" w:cstheme="majorHAnsi"/>
          <w:sz w:val="20"/>
          <w:szCs w:val="20"/>
        </w:rPr>
        <w:t xml:space="preserve"> de 14 de dezembro de </w:t>
      </w:r>
      <w:r>
        <w:rPr>
          <w:rFonts w:asciiTheme="majorHAnsi" w:hAnsiTheme="majorHAnsi" w:cstheme="majorHAnsi"/>
          <w:sz w:val="20"/>
          <w:szCs w:val="20"/>
        </w:rPr>
        <w:t>2015</w:t>
      </w:r>
      <w:r w:rsidR="00925641">
        <w:rPr>
          <w:rFonts w:asciiTheme="majorHAnsi" w:hAnsiTheme="majorHAnsi" w:cstheme="majorHAnsi"/>
          <w:sz w:val="20"/>
          <w:szCs w:val="20"/>
        </w:rPr>
        <w:t xml:space="preserve"> (em vigor)</w:t>
      </w:r>
    </w:p>
    <w:p w14:paraId="2BFB4447" w14:textId="20AFB308" w:rsidR="00681D36" w:rsidRPr="004265D2" w:rsidRDefault="00681D36" w:rsidP="004265D2">
      <w:pPr>
        <w:spacing w:line="240" w:lineRule="exact"/>
        <w:ind w:left="993"/>
        <w:jc w:val="both"/>
        <w:rPr>
          <w:rFonts w:asciiTheme="majorHAnsi" w:hAnsiTheme="majorHAnsi" w:cstheme="majorHAnsi"/>
          <w:i/>
          <w:iCs/>
          <w:sz w:val="20"/>
          <w:szCs w:val="20"/>
        </w:rPr>
      </w:pPr>
      <w:r w:rsidRPr="004265D2">
        <w:rPr>
          <w:rFonts w:asciiTheme="majorHAnsi" w:hAnsiTheme="majorHAnsi" w:cstheme="majorHAnsi"/>
          <w:i/>
          <w:iCs/>
          <w:sz w:val="20"/>
          <w:szCs w:val="20"/>
        </w:rPr>
        <w:t>Art. 1 o A ementa da Lei nº 13.019, de 31 de julho de 201</w:t>
      </w:r>
      <w:r w:rsidR="00933122">
        <w:rPr>
          <w:rFonts w:asciiTheme="majorHAnsi" w:hAnsiTheme="majorHAnsi" w:cstheme="majorHAnsi"/>
          <w:i/>
          <w:iCs/>
          <w:sz w:val="20"/>
          <w:szCs w:val="20"/>
        </w:rPr>
        <w:t>4</w:t>
      </w:r>
      <w:r w:rsidRPr="004265D2">
        <w:rPr>
          <w:rFonts w:asciiTheme="majorHAnsi" w:hAnsiTheme="majorHAnsi" w:cstheme="majorHAnsi"/>
          <w:i/>
          <w:iCs/>
          <w:sz w:val="20"/>
          <w:szCs w:val="20"/>
        </w:rPr>
        <w:t>, passa a vigorar com a seguinte redação:</w:t>
      </w:r>
    </w:p>
    <w:p w14:paraId="14E5D586" w14:textId="0F740477" w:rsidR="00681D36" w:rsidRDefault="00681D36" w:rsidP="004265D2">
      <w:pPr>
        <w:spacing w:line="240" w:lineRule="exact"/>
        <w:ind w:left="993"/>
        <w:jc w:val="both"/>
        <w:rPr>
          <w:rFonts w:asciiTheme="majorHAnsi" w:hAnsiTheme="majorHAnsi" w:cstheme="majorHAnsi"/>
          <w:i/>
          <w:iCs/>
          <w:sz w:val="20"/>
          <w:szCs w:val="20"/>
        </w:rPr>
      </w:pPr>
      <w:r w:rsidRPr="004265D2">
        <w:rPr>
          <w:rFonts w:asciiTheme="majorHAnsi" w:hAnsiTheme="majorHAnsi" w:cstheme="majorHAnsi"/>
          <w:i/>
          <w:iCs/>
          <w:sz w:val="20"/>
          <w:szCs w:val="20"/>
        </w:rPr>
        <w:t>“Estabelece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 º 8.429, de 2 de junho de 1992, e 9.790, de 23 de março de 1999.”</w:t>
      </w:r>
    </w:p>
    <w:p w14:paraId="35C4364E" w14:textId="77777777" w:rsidR="00D71EBE" w:rsidRDefault="00933122" w:rsidP="00D71EBE">
      <w:pPr>
        <w:spacing w:line="240" w:lineRule="exact"/>
        <w:jc w:val="both"/>
        <w:rPr>
          <w:rFonts w:asciiTheme="majorHAnsi" w:hAnsiTheme="majorHAnsi" w:cstheme="majorHAnsi"/>
          <w:sz w:val="24"/>
          <w:szCs w:val="24"/>
        </w:rPr>
      </w:pPr>
      <w:r w:rsidRPr="00933122">
        <w:rPr>
          <w:rFonts w:asciiTheme="majorHAnsi" w:hAnsiTheme="majorHAnsi" w:cstheme="majorHAnsi"/>
          <w:sz w:val="24"/>
          <w:szCs w:val="24"/>
        </w:rPr>
        <w:t xml:space="preserve">Considerando o teor </w:t>
      </w:r>
      <w:r>
        <w:rPr>
          <w:rFonts w:asciiTheme="majorHAnsi" w:hAnsiTheme="majorHAnsi" w:cstheme="majorHAnsi"/>
          <w:sz w:val="24"/>
          <w:szCs w:val="24"/>
        </w:rPr>
        <w:t xml:space="preserve">do artigo primeiro da Lei o </w:t>
      </w:r>
      <w:r w:rsidR="00D1001D">
        <w:rPr>
          <w:rFonts w:asciiTheme="majorHAnsi" w:hAnsiTheme="majorHAnsi" w:cstheme="majorHAnsi"/>
          <w:sz w:val="24"/>
          <w:szCs w:val="24"/>
        </w:rPr>
        <w:t>Observatório</w:t>
      </w:r>
      <w:r>
        <w:rPr>
          <w:rFonts w:asciiTheme="majorHAnsi" w:hAnsiTheme="majorHAnsi" w:cstheme="majorHAnsi"/>
          <w:sz w:val="24"/>
          <w:szCs w:val="24"/>
        </w:rPr>
        <w:t xml:space="preserve"> Social de </w:t>
      </w:r>
      <w:r w:rsidR="00D1001D">
        <w:rPr>
          <w:rFonts w:asciiTheme="majorHAnsi" w:hAnsiTheme="majorHAnsi" w:cstheme="majorHAnsi"/>
          <w:sz w:val="24"/>
          <w:szCs w:val="24"/>
        </w:rPr>
        <w:t>N</w:t>
      </w:r>
      <w:r>
        <w:rPr>
          <w:rFonts w:asciiTheme="majorHAnsi" w:hAnsiTheme="majorHAnsi" w:cstheme="majorHAnsi"/>
          <w:sz w:val="24"/>
          <w:szCs w:val="24"/>
        </w:rPr>
        <w:t>avegantes entende</w:t>
      </w:r>
      <w:r w:rsidR="00D1001D">
        <w:rPr>
          <w:rFonts w:asciiTheme="majorHAnsi" w:hAnsiTheme="majorHAnsi" w:cstheme="majorHAnsi"/>
          <w:sz w:val="24"/>
          <w:szCs w:val="24"/>
        </w:rPr>
        <w:t xml:space="preserve"> a necessidade de esclarecimentos quanto aos procedimentos que estão sendo tomados para atendimento a referida Lei de parcerias entre a administração publica e entidades não governamentais.</w:t>
      </w:r>
    </w:p>
    <w:p w14:paraId="631CC2DA" w14:textId="25EA7217" w:rsidR="00D71EBE" w:rsidRDefault="00D1001D" w:rsidP="00D71EBE">
      <w:pPr>
        <w:spacing w:line="240" w:lineRule="exact"/>
        <w:jc w:val="both"/>
        <w:rPr>
          <w:rFonts w:asciiTheme="majorHAnsi" w:hAnsiTheme="majorHAnsi" w:cstheme="majorHAnsi"/>
          <w:sz w:val="24"/>
          <w:szCs w:val="24"/>
        </w:rPr>
      </w:pPr>
      <w:r>
        <w:rPr>
          <w:rFonts w:asciiTheme="majorHAnsi" w:hAnsiTheme="majorHAnsi" w:cstheme="majorHAnsi"/>
          <w:sz w:val="24"/>
          <w:szCs w:val="24"/>
        </w:rPr>
        <w:t>Conforme pronunciamentos das partes parece-nos haver dispêndio e envolvimento financeiro de recursos misto, o que dentr</w:t>
      </w:r>
      <w:r w:rsidR="00D71EBE">
        <w:rPr>
          <w:rFonts w:asciiTheme="majorHAnsi" w:hAnsiTheme="majorHAnsi" w:cstheme="majorHAnsi"/>
          <w:sz w:val="24"/>
          <w:szCs w:val="24"/>
        </w:rPr>
        <w:t>o</w:t>
      </w:r>
      <w:r>
        <w:rPr>
          <w:rFonts w:asciiTheme="majorHAnsi" w:hAnsiTheme="majorHAnsi" w:cstheme="majorHAnsi"/>
          <w:sz w:val="24"/>
          <w:szCs w:val="24"/>
        </w:rPr>
        <w:t xml:space="preserve"> d</w:t>
      </w:r>
      <w:r w:rsidR="00925641">
        <w:rPr>
          <w:rFonts w:asciiTheme="majorHAnsi" w:hAnsiTheme="majorHAnsi" w:cstheme="majorHAnsi"/>
          <w:sz w:val="24"/>
          <w:szCs w:val="24"/>
        </w:rPr>
        <w:t xml:space="preserve">e nossa </w:t>
      </w:r>
      <w:r>
        <w:rPr>
          <w:rFonts w:asciiTheme="majorHAnsi" w:hAnsiTheme="majorHAnsi" w:cstheme="majorHAnsi"/>
          <w:sz w:val="24"/>
          <w:szCs w:val="24"/>
        </w:rPr>
        <w:t>missão como representante</w:t>
      </w:r>
      <w:r w:rsidR="00925641">
        <w:rPr>
          <w:rFonts w:asciiTheme="majorHAnsi" w:hAnsiTheme="majorHAnsi" w:cstheme="majorHAnsi"/>
          <w:sz w:val="24"/>
          <w:szCs w:val="24"/>
        </w:rPr>
        <w:t>s</w:t>
      </w:r>
      <w:r>
        <w:rPr>
          <w:rFonts w:asciiTheme="majorHAnsi" w:hAnsiTheme="majorHAnsi" w:cstheme="majorHAnsi"/>
          <w:sz w:val="24"/>
          <w:szCs w:val="24"/>
        </w:rPr>
        <w:t xml:space="preserve"> da sociedade nos compete a solicitar maiores esclarecimentos e detalhes do acordo, levando ao conhecimento público a transparência da</w:t>
      </w:r>
      <w:r w:rsidR="00D71EBE">
        <w:rPr>
          <w:rFonts w:asciiTheme="majorHAnsi" w:hAnsiTheme="majorHAnsi" w:cstheme="majorHAnsi"/>
          <w:sz w:val="24"/>
          <w:szCs w:val="24"/>
        </w:rPr>
        <w:t xml:space="preserve"> celebração contratual entre os envolvidos.</w:t>
      </w:r>
    </w:p>
    <w:p w14:paraId="2E27AEA1" w14:textId="77777777" w:rsidR="00925641" w:rsidRPr="00925641" w:rsidRDefault="00925641" w:rsidP="00D71EBE">
      <w:pPr>
        <w:spacing w:line="240" w:lineRule="exact"/>
        <w:jc w:val="both"/>
        <w:rPr>
          <w:rFonts w:asciiTheme="majorHAnsi" w:hAnsiTheme="majorHAnsi" w:cstheme="majorHAnsi"/>
          <w:sz w:val="24"/>
          <w:szCs w:val="24"/>
        </w:rPr>
      </w:pPr>
    </w:p>
    <w:p w14:paraId="79722DF7" w14:textId="3AD93340" w:rsidR="00D71EBE" w:rsidRPr="00F178E5" w:rsidRDefault="003142DA" w:rsidP="00D71EBE">
      <w:pPr>
        <w:numPr>
          <w:ilvl w:val="0"/>
          <w:numId w:val="3"/>
        </w:numPr>
        <w:spacing w:line="240" w:lineRule="exact"/>
        <w:jc w:val="both"/>
        <w:rPr>
          <w:rFonts w:asciiTheme="majorHAnsi" w:hAnsiTheme="majorHAnsi" w:cstheme="majorHAnsi"/>
          <w:b/>
          <w:bCs/>
          <w:sz w:val="24"/>
          <w:szCs w:val="24"/>
        </w:rPr>
      </w:pPr>
      <w:r w:rsidRPr="00F178E5">
        <w:rPr>
          <w:rFonts w:asciiTheme="majorHAnsi" w:hAnsiTheme="majorHAnsi" w:cstheme="majorHAnsi"/>
          <w:b/>
          <w:bCs/>
          <w:sz w:val="24"/>
          <w:szCs w:val="24"/>
        </w:rPr>
        <w:t>A Lei</w:t>
      </w:r>
      <w:r w:rsidR="00D71EBE" w:rsidRPr="00F178E5">
        <w:rPr>
          <w:rFonts w:asciiTheme="majorHAnsi" w:hAnsiTheme="majorHAnsi" w:cstheme="majorHAnsi"/>
          <w:b/>
          <w:bCs/>
          <w:sz w:val="24"/>
          <w:szCs w:val="24"/>
        </w:rPr>
        <w:t xml:space="preserve"> estabelece regras para as condições das empresas envolvidas no projeto;</w:t>
      </w:r>
    </w:p>
    <w:p w14:paraId="13DC004C" w14:textId="6177BB8B" w:rsidR="00925641" w:rsidRDefault="004265D2" w:rsidP="004265D2">
      <w:pPr>
        <w:spacing w:line="240" w:lineRule="exact"/>
        <w:ind w:left="993"/>
        <w:jc w:val="both"/>
        <w:rPr>
          <w:rFonts w:asciiTheme="majorHAnsi" w:hAnsiTheme="majorHAnsi" w:cstheme="majorHAnsi"/>
          <w:i/>
          <w:iCs/>
          <w:sz w:val="20"/>
          <w:szCs w:val="20"/>
        </w:rPr>
      </w:pPr>
      <w:r w:rsidRPr="004265D2">
        <w:rPr>
          <w:rFonts w:asciiTheme="majorHAnsi" w:hAnsiTheme="majorHAnsi" w:cstheme="majorHAnsi"/>
          <w:i/>
          <w:iCs/>
          <w:sz w:val="20"/>
          <w:szCs w:val="20"/>
        </w:rPr>
        <w:t>“Art. 2º</w:t>
      </w:r>
      <w:r w:rsidR="00925641">
        <w:rPr>
          <w:rFonts w:asciiTheme="majorHAnsi" w:hAnsiTheme="majorHAnsi" w:cstheme="majorHAnsi"/>
          <w:i/>
          <w:iCs/>
          <w:sz w:val="20"/>
          <w:szCs w:val="20"/>
        </w:rPr>
        <w:t>”</w:t>
      </w:r>
    </w:p>
    <w:p w14:paraId="162E0299" w14:textId="54CB3C7A" w:rsidR="004265D2" w:rsidRDefault="004265D2" w:rsidP="004265D2">
      <w:pPr>
        <w:spacing w:line="240" w:lineRule="exact"/>
        <w:ind w:left="993"/>
        <w:jc w:val="both"/>
        <w:rPr>
          <w:rFonts w:asciiTheme="majorHAnsi" w:hAnsiTheme="majorHAnsi" w:cstheme="majorHAnsi"/>
          <w:i/>
          <w:iCs/>
          <w:sz w:val="20"/>
          <w:szCs w:val="20"/>
        </w:rPr>
      </w:pPr>
      <w:r w:rsidRPr="004265D2">
        <w:rPr>
          <w:rFonts w:asciiTheme="majorHAnsi" w:hAnsiTheme="majorHAnsi" w:cstheme="majorHAnsi"/>
          <w:i/>
          <w:iCs/>
          <w:sz w:val="20"/>
          <w:szCs w:val="20"/>
        </w:rPr>
        <w:t xml:space="preserve"> I - organização da sociedade civil:</w:t>
      </w:r>
    </w:p>
    <w:p w14:paraId="2E53AB85" w14:textId="06CDAC97" w:rsidR="004265D2" w:rsidRPr="00D96248" w:rsidRDefault="00D71EBE" w:rsidP="00D71EBE">
      <w:pPr>
        <w:spacing w:line="240" w:lineRule="exact"/>
        <w:ind w:left="993"/>
        <w:jc w:val="both"/>
        <w:rPr>
          <w:rFonts w:asciiTheme="majorHAnsi" w:hAnsiTheme="majorHAnsi" w:cstheme="majorHAnsi"/>
          <w:b/>
          <w:bCs/>
          <w:i/>
          <w:iCs/>
          <w:sz w:val="20"/>
          <w:szCs w:val="20"/>
        </w:rPr>
      </w:pPr>
      <w:r>
        <w:rPr>
          <w:rFonts w:asciiTheme="majorHAnsi" w:hAnsiTheme="majorHAnsi" w:cstheme="majorHAnsi"/>
          <w:i/>
          <w:iCs/>
          <w:sz w:val="20"/>
          <w:szCs w:val="20"/>
        </w:rPr>
        <w:t xml:space="preserve">a </w:t>
      </w:r>
      <w:r w:rsidR="004265D2" w:rsidRPr="004265D2">
        <w:rPr>
          <w:rFonts w:asciiTheme="majorHAnsi" w:hAnsiTheme="majorHAnsi" w:cstheme="majorHAnsi"/>
          <w:i/>
          <w:iCs/>
          <w:sz w:val="20"/>
          <w:szCs w:val="20"/>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19F48638" w14:textId="1B4F72F9" w:rsidR="00D96248" w:rsidRPr="00D96248" w:rsidRDefault="00D96248" w:rsidP="00D96248">
      <w:pPr>
        <w:numPr>
          <w:ilvl w:val="0"/>
          <w:numId w:val="3"/>
        </w:numPr>
        <w:spacing w:line="240" w:lineRule="exact"/>
        <w:jc w:val="both"/>
        <w:rPr>
          <w:rFonts w:asciiTheme="majorHAnsi" w:hAnsiTheme="majorHAnsi" w:cstheme="majorHAnsi"/>
          <w:sz w:val="20"/>
          <w:szCs w:val="20"/>
        </w:rPr>
      </w:pPr>
      <w:r>
        <w:rPr>
          <w:rFonts w:asciiTheme="majorHAnsi" w:hAnsiTheme="majorHAnsi" w:cstheme="majorHAnsi"/>
          <w:b/>
          <w:bCs/>
          <w:sz w:val="20"/>
          <w:szCs w:val="20"/>
        </w:rPr>
        <w:t>Conforme decreta a Lei deve ser aplicada as administrações;</w:t>
      </w:r>
    </w:p>
    <w:p w14:paraId="1B62D880" w14:textId="55863D8F" w:rsidR="00D96248" w:rsidRDefault="00D96248" w:rsidP="00D71EBE">
      <w:pPr>
        <w:spacing w:line="240" w:lineRule="exact"/>
        <w:ind w:left="993"/>
        <w:jc w:val="both"/>
        <w:rPr>
          <w:rFonts w:asciiTheme="majorHAnsi" w:hAnsiTheme="majorHAnsi" w:cstheme="majorHAnsi"/>
          <w:i/>
          <w:iCs/>
          <w:sz w:val="20"/>
          <w:szCs w:val="20"/>
        </w:rPr>
      </w:pPr>
      <w:r w:rsidRPr="00D96248">
        <w:rPr>
          <w:rFonts w:asciiTheme="majorHAnsi" w:hAnsiTheme="majorHAnsi" w:cstheme="majorHAnsi"/>
          <w:i/>
          <w:iCs/>
          <w:sz w:val="20"/>
          <w:szCs w:val="20"/>
        </w:rPr>
        <w:t xml:space="preserve">II - administração pública: União, Estados, Distrito Federal, </w:t>
      </w:r>
      <w:r w:rsidRPr="00D96248">
        <w:rPr>
          <w:rFonts w:asciiTheme="majorHAnsi" w:hAnsiTheme="majorHAnsi" w:cstheme="majorHAnsi"/>
          <w:b/>
          <w:bCs/>
          <w:i/>
          <w:iCs/>
          <w:sz w:val="20"/>
          <w:szCs w:val="20"/>
        </w:rPr>
        <w:t>Municípios</w:t>
      </w:r>
      <w:r w:rsidRPr="00D96248">
        <w:rPr>
          <w:rFonts w:asciiTheme="majorHAnsi" w:hAnsiTheme="majorHAnsi" w:cstheme="majorHAnsi"/>
          <w:i/>
          <w:iCs/>
          <w:sz w:val="20"/>
          <w:szCs w:val="20"/>
        </w:rPr>
        <w:t xml:space="preserve"> e respectivas autarquias, fundações, empresas públicas e sociedades de economia mista prestadoras de serviço público, e suas subsidiárias, alcançadas pelo disposto no § 9º do art. 37 da Constituição Federal;</w:t>
      </w:r>
    </w:p>
    <w:p w14:paraId="22CE6170" w14:textId="5E0B6DEB" w:rsidR="00D71EBE" w:rsidRPr="00F178E5" w:rsidRDefault="00D71EBE" w:rsidP="00925641">
      <w:pPr>
        <w:numPr>
          <w:ilvl w:val="0"/>
          <w:numId w:val="3"/>
        </w:numPr>
        <w:spacing w:line="240" w:lineRule="exact"/>
        <w:jc w:val="both"/>
        <w:rPr>
          <w:rFonts w:asciiTheme="majorHAnsi" w:hAnsiTheme="majorHAnsi" w:cstheme="majorHAnsi"/>
          <w:b/>
          <w:bCs/>
          <w:sz w:val="24"/>
          <w:szCs w:val="24"/>
        </w:rPr>
      </w:pPr>
      <w:r w:rsidRPr="00F178E5">
        <w:rPr>
          <w:rFonts w:asciiTheme="majorHAnsi" w:hAnsiTheme="majorHAnsi" w:cstheme="majorHAnsi"/>
          <w:b/>
          <w:bCs/>
          <w:sz w:val="24"/>
          <w:szCs w:val="24"/>
        </w:rPr>
        <w:t xml:space="preserve">Informar o critério de contratação adotado pelas partes </w:t>
      </w:r>
    </w:p>
    <w:p w14:paraId="1DAAE408" w14:textId="0E4DCFFA" w:rsidR="004265D2" w:rsidRDefault="004265D2" w:rsidP="00F178E5">
      <w:pPr>
        <w:spacing w:line="240" w:lineRule="exact"/>
        <w:ind w:left="993"/>
        <w:jc w:val="both"/>
        <w:rPr>
          <w:rFonts w:asciiTheme="majorHAnsi" w:hAnsiTheme="majorHAnsi" w:cstheme="majorHAnsi"/>
          <w:i/>
          <w:iCs/>
          <w:sz w:val="20"/>
          <w:szCs w:val="20"/>
        </w:rPr>
      </w:pPr>
      <w:r w:rsidRPr="004265D2">
        <w:rPr>
          <w:rFonts w:asciiTheme="majorHAnsi" w:hAnsiTheme="majorHAnsi" w:cstheme="majorHAnsi"/>
          <w:i/>
          <w:iCs/>
          <w:sz w:val="20"/>
          <w:szCs w:val="20"/>
        </w:rPr>
        <w:t xml:space="preserve">III - parceria: </w:t>
      </w:r>
      <w:r w:rsidRPr="00D71EBE">
        <w:rPr>
          <w:rFonts w:asciiTheme="majorHAnsi" w:hAnsiTheme="majorHAnsi" w:cstheme="majorHAnsi"/>
          <w:b/>
          <w:bCs/>
          <w:i/>
          <w:iCs/>
          <w:sz w:val="20"/>
          <w:szCs w:val="20"/>
        </w:rPr>
        <w:t>conjunto de direitos</w:t>
      </w:r>
      <w:r w:rsidRPr="004265D2">
        <w:rPr>
          <w:rFonts w:asciiTheme="majorHAnsi" w:hAnsiTheme="majorHAnsi" w:cstheme="majorHAnsi"/>
          <w:i/>
          <w:iCs/>
          <w:sz w:val="20"/>
          <w:szCs w:val="20"/>
        </w:rPr>
        <w:t>, responsabilidades e obrigações decorrentes de relação jurídica estabelecida formalmente entre a administração pública e organizações da sociedade civil, em regime de mútua cooperação, para a consecução de finalidades de interesse público e recíproco, mediante a execução de atividade ou de projeto expressos em termos de colaboração, em termos de fomento ou em acordos de cooperação;</w:t>
      </w:r>
    </w:p>
    <w:p w14:paraId="5A306E74" w14:textId="0894D5A1" w:rsidR="004265D2" w:rsidRDefault="004265D2" w:rsidP="00F178E5">
      <w:pPr>
        <w:spacing w:line="240" w:lineRule="exact"/>
        <w:ind w:left="993"/>
        <w:jc w:val="both"/>
        <w:rPr>
          <w:rFonts w:asciiTheme="majorHAnsi" w:hAnsiTheme="majorHAnsi" w:cstheme="majorHAnsi"/>
          <w:i/>
          <w:iCs/>
          <w:sz w:val="20"/>
          <w:szCs w:val="20"/>
        </w:rPr>
      </w:pPr>
      <w:r w:rsidRPr="004265D2">
        <w:rPr>
          <w:rFonts w:asciiTheme="majorHAnsi" w:hAnsiTheme="majorHAnsi" w:cstheme="majorHAnsi"/>
          <w:i/>
          <w:iCs/>
          <w:sz w:val="20"/>
          <w:szCs w:val="20"/>
        </w:rPr>
        <w:t xml:space="preserve">VII - </w:t>
      </w:r>
      <w:r w:rsidRPr="00D71EBE">
        <w:rPr>
          <w:rFonts w:asciiTheme="majorHAnsi" w:hAnsiTheme="majorHAnsi" w:cstheme="majorHAnsi"/>
          <w:b/>
          <w:bCs/>
          <w:i/>
          <w:iCs/>
          <w:sz w:val="20"/>
          <w:szCs w:val="20"/>
        </w:rPr>
        <w:t>termo de colaboração:</w:t>
      </w:r>
      <w:r w:rsidRPr="004265D2">
        <w:rPr>
          <w:rFonts w:asciiTheme="majorHAnsi" w:hAnsiTheme="majorHAnsi" w:cstheme="majorHAnsi"/>
          <w:i/>
          <w:iCs/>
          <w:sz w:val="20"/>
          <w:szCs w:val="20"/>
        </w:rPr>
        <w:t xml:space="preserve">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w:t>
      </w:r>
    </w:p>
    <w:p w14:paraId="79788F69" w14:textId="476940A3" w:rsidR="004265D2" w:rsidRPr="004265D2" w:rsidRDefault="004265D2" w:rsidP="00F178E5">
      <w:pPr>
        <w:spacing w:line="240" w:lineRule="exact"/>
        <w:ind w:left="993"/>
        <w:jc w:val="both"/>
        <w:rPr>
          <w:rFonts w:asciiTheme="majorHAnsi" w:hAnsiTheme="majorHAnsi" w:cstheme="majorHAnsi"/>
          <w:i/>
          <w:iCs/>
          <w:sz w:val="20"/>
          <w:szCs w:val="20"/>
        </w:rPr>
      </w:pPr>
      <w:r w:rsidRPr="004265D2">
        <w:rPr>
          <w:rFonts w:asciiTheme="majorHAnsi" w:hAnsiTheme="majorHAnsi" w:cstheme="majorHAnsi"/>
          <w:i/>
          <w:iCs/>
          <w:sz w:val="20"/>
          <w:szCs w:val="20"/>
        </w:rPr>
        <w:t xml:space="preserve">VIII - </w:t>
      </w:r>
      <w:r w:rsidRPr="00D71EBE">
        <w:rPr>
          <w:rFonts w:asciiTheme="majorHAnsi" w:hAnsiTheme="majorHAnsi" w:cstheme="majorHAnsi"/>
          <w:b/>
          <w:bCs/>
          <w:i/>
          <w:iCs/>
          <w:sz w:val="20"/>
          <w:szCs w:val="20"/>
        </w:rPr>
        <w:t>termo de fomento:</w:t>
      </w:r>
      <w:r w:rsidRPr="004265D2">
        <w:rPr>
          <w:rFonts w:asciiTheme="majorHAnsi" w:hAnsiTheme="majorHAnsi" w:cstheme="majorHAnsi"/>
          <w:i/>
          <w:iCs/>
          <w:sz w:val="20"/>
          <w:szCs w:val="20"/>
        </w:rPr>
        <w:t xml:space="preserve"> instrumento por meio do qual são formalizadas as parcerias estabelecidas pela administração pública com organizações da sociedade civil para a consecução de finalidades de interesse público e recíproco propostas pelas organizações da sociedade civil, que envolvam a transferência de recursos financeiros;</w:t>
      </w:r>
    </w:p>
    <w:p w14:paraId="50D431F7" w14:textId="51FA78B9" w:rsidR="004265D2" w:rsidRDefault="004265D2" w:rsidP="00F178E5">
      <w:pPr>
        <w:spacing w:line="240" w:lineRule="exact"/>
        <w:ind w:left="993"/>
        <w:jc w:val="both"/>
        <w:rPr>
          <w:rFonts w:asciiTheme="majorHAnsi" w:hAnsiTheme="majorHAnsi" w:cstheme="majorHAnsi"/>
          <w:i/>
          <w:iCs/>
          <w:sz w:val="20"/>
          <w:szCs w:val="20"/>
        </w:rPr>
      </w:pPr>
      <w:r w:rsidRPr="004265D2">
        <w:rPr>
          <w:rFonts w:asciiTheme="majorHAnsi" w:hAnsiTheme="majorHAnsi" w:cstheme="majorHAnsi"/>
          <w:i/>
          <w:iCs/>
          <w:sz w:val="20"/>
          <w:szCs w:val="20"/>
        </w:rPr>
        <w:t xml:space="preserve">VIII-A - </w:t>
      </w:r>
      <w:r w:rsidRPr="006A7DD3">
        <w:rPr>
          <w:rFonts w:asciiTheme="majorHAnsi" w:hAnsiTheme="majorHAnsi" w:cstheme="majorHAnsi"/>
          <w:b/>
          <w:bCs/>
          <w:i/>
          <w:iCs/>
          <w:sz w:val="20"/>
          <w:szCs w:val="20"/>
        </w:rPr>
        <w:t>acordo de cooperação</w:t>
      </w:r>
      <w:r w:rsidRPr="004265D2">
        <w:rPr>
          <w:rFonts w:asciiTheme="majorHAnsi" w:hAnsiTheme="majorHAnsi" w:cstheme="majorHAnsi"/>
          <w:i/>
          <w:iCs/>
          <w:sz w:val="20"/>
          <w:szCs w:val="20"/>
        </w:rPr>
        <w:t>: instrumento por meio do qual são formalizadas as parcerias estabelecidas pela administração pública com organizações da sociedade civil para a consecução de finalidades de interesse público e recíproco que não envolvam a transferência de recursos financeiros;</w:t>
      </w:r>
    </w:p>
    <w:p w14:paraId="4247FE33" w14:textId="54493DC9" w:rsidR="005F2EE0" w:rsidRDefault="00D96248" w:rsidP="00F178E5">
      <w:pPr>
        <w:spacing w:line="240" w:lineRule="exact"/>
        <w:ind w:left="993"/>
        <w:jc w:val="both"/>
        <w:rPr>
          <w:rFonts w:asciiTheme="majorHAnsi" w:hAnsiTheme="majorHAnsi" w:cstheme="majorHAnsi"/>
          <w:i/>
          <w:iCs/>
          <w:sz w:val="20"/>
          <w:szCs w:val="20"/>
        </w:rPr>
      </w:pPr>
      <w:r w:rsidRPr="00D96248">
        <w:rPr>
          <w:rFonts w:asciiTheme="majorHAnsi" w:hAnsiTheme="majorHAnsi" w:cstheme="majorHAnsi"/>
          <w:i/>
          <w:iCs/>
          <w:sz w:val="20"/>
          <w:szCs w:val="20"/>
        </w:rPr>
        <w:t>“Art. 2º-A . As parcerias disciplinadas nesta Lei respeitarão, em todos os seus aspectos, as normas específicas das políticas públicas setoriais relativas ao objeto da parceria e as respectivas instâncias de pactuação e deliberação.”</w:t>
      </w:r>
    </w:p>
    <w:p w14:paraId="7E0A1E1B" w14:textId="28DBAEB5" w:rsidR="005F2EE0" w:rsidRPr="005F2EE0" w:rsidRDefault="005F2EE0" w:rsidP="005F2EE0">
      <w:pPr>
        <w:numPr>
          <w:ilvl w:val="0"/>
          <w:numId w:val="3"/>
        </w:numPr>
        <w:spacing w:line="240" w:lineRule="exact"/>
        <w:jc w:val="both"/>
        <w:rPr>
          <w:rFonts w:asciiTheme="majorHAnsi" w:hAnsiTheme="majorHAnsi" w:cstheme="majorHAnsi"/>
          <w:b/>
          <w:bCs/>
          <w:sz w:val="24"/>
          <w:szCs w:val="24"/>
        </w:rPr>
      </w:pPr>
      <w:r>
        <w:rPr>
          <w:rFonts w:asciiTheme="majorHAnsi" w:hAnsiTheme="majorHAnsi" w:cstheme="majorHAnsi"/>
          <w:b/>
          <w:bCs/>
          <w:sz w:val="24"/>
          <w:szCs w:val="24"/>
        </w:rPr>
        <w:t>A forma d</w:t>
      </w:r>
      <w:r w:rsidRPr="005F2EE0">
        <w:rPr>
          <w:rFonts w:asciiTheme="majorHAnsi" w:hAnsiTheme="majorHAnsi" w:cstheme="majorHAnsi"/>
          <w:b/>
          <w:bCs/>
          <w:sz w:val="24"/>
          <w:szCs w:val="24"/>
        </w:rPr>
        <w:t>os pagamentos realizados a título</w:t>
      </w:r>
      <w:r w:rsidR="00B0249D">
        <w:rPr>
          <w:rFonts w:asciiTheme="majorHAnsi" w:hAnsiTheme="majorHAnsi" w:cstheme="majorHAnsi"/>
          <w:b/>
          <w:bCs/>
          <w:sz w:val="24"/>
          <w:szCs w:val="24"/>
        </w:rPr>
        <w:t xml:space="preserve"> das</w:t>
      </w:r>
      <w:r w:rsidRPr="005F2EE0">
        <w:rPr>
          <w:rFonts w:asciiTheme="majorHAnsi" w:hAnsiTheme="majorHAnsi" w:cstheme="majorHAnsi"/>
          <w:b/>
          <w:bCs/>
          <w:sz w:val="24"/>
          <w:szCs w:val="24"/>
        </w:rPr>
        <w:t xml:space="preserve"> contribuições associativas</w:t>
      </w:r>
    </w:p>
    <w:p w14:paraId="663D6747" w14:textId="12F28CA4" w:rsidR="005F2EE0" w:rsidRDefault="005F2EE0" w:rsidP="00F178E5">
      <w:pPr>
        <w:spacing w:line="240" w:lineRule="exact"/>
        <w:ind w:left="993"/>
        <w:jc w:val="both"/>
        <w:rPr>
          <w:rFonts w:asciiTheme="majorHAnsi" w:hAnsiTheme="majorHAnsi" w:cstheme="majorHAnsi"/>
          <w:i/>
          <w:iCs/>
          <w:sz w:val="20"/>
          <w:szCs w:val="20"/>
        </w:rPr>
      </w:pPr>
      <w:r w:rsidRPr="005F2EE0">
        <w:rPr>
          <w:rFonts w:asciiTheme="majorHAnsi" w:hAnsiTheme="majorHAnsi" w:cstheme="majorHAnsi"/>
          <w:i/>
          <w:iCs/>
          <w:sz w:val="20"/>
          <w:szCs w:val="20"/>
        </w:rPr>
        <w:t>Art. 3º</w:t>
      </w:r>
    </w:p>
    <w:p w14:paraId="03E55912" w14:textId="339F26F8" w:rsidR="005F2EE0" w:rsidRDefault="005F2EE0" w:rsidP="00F178E5">
      <w:pPr>
        <w:spacing w:line="240" w:lineRule="exact"/>
        <w:ind w:left="993"/>
        <w:jc w:val="both"/>
        <w:rPr>
          <w:rFonts w:asciiTheme="majorHAnsi" w:hAnsiTheme="majorHAnsi" w:cstheme="majorHAnsi"/>
          <w:i/>
          <w:iCs/>
          <w:sz w:val="20"/>
          <w:szCs w:val="20"/>
        </w:rPr>
      </w:pPr>
      <w:r w:rsidRPr="005F2EE0">
        <w:rPr>
          <w:rFonts w:asciiTheme="majorHAnsi" w:hAnsiTheme="majorHAnsi" w:cstheme="majorHAnsi"/>
          <w:i/>
          <w:iCs/>
          <w:sz w:val="20"/>
          <w:szCs w:val="20"/>
        </w:rPr>
        <w:t>III - aos contratos de gestão celebrados com organizações sociais, desde que cumpridos os requisitos previstos na Lei nº 9.637, de 15 de maio de 1998;</w:t>
      </w:r>
    </w:p>
    <w:p w14:paraId="7BA6BE13" w14:textId="6AF9DFA8" w:rsidR="005F2EE0" w:rsidRDefault="005F2EE0" w:rsidP="00F178E5">
      <w:pPr>
        <w:spacing w:line="240" w:lineRule="exact"/>
        <w:ind w:left="993"/>
        <w:jc w:val="both"/>
        <w:rPr>
          <w:rFonts w:asciiTheme="majorHAnsi" w:hAnsiTheme="majorHAnsi" w:cstheme="majorHAnsi"/>
          <w:i/>
          <w:iCs/>
          <w:sz w:val="20"/>
          <w:szCs w:val="20"/>
        </w:rPr>
      </w:pPr>
      <w:r w:rsidRPr="005F2EE0">
        <w:rPr>
          <w:rFonts w:asciiTheme="majorHAnsi" w:hAnsiTheme="majorHAnsi" w:cstheme="majorHAnsi"/>
          <w:i/>
          <w:iCs/>
          <w:sz w:val="20"/>
          <w:szCs w:val="20"/>
        </w:rPr>
        <w:t>VI - aos termos de parceria celebrados com organizações da sociedade civil de interesse público, desde que cumpridos os requisitos previstos na Lei nº 9.790, de 23 de março de 1999</w:t>
      </w:r>
    </w:p>
    <w:p w14:paraId="27839719" w14:textId="30EE4342" w:rsidR="00A27B7A" w:rsidRPr="00A27B7A" w:rsidRDefault="00A27B7A" w:rsidP="00CE5D21">
      <w:pPr>
        <w:spacing w:line="240" w:lineRule="exact"/>
        <w:ind w:left="426"/>
        <w:jc w:val="both"/>
        <w:rPr>
          <w:rFonts w:asciiTheme="majorHAnsi" w:hAnsiTheme="majorHAnsi" w:cstheme="majorHAnsi"/>
          <w:i/>
          <w:iCs/>
          <w:sz w:val="20"/>
          <w:szCs w:val="20"/>
        </w:rPr>
      </w:pPr>
      <w:r w:rsidRPr="00226FCD">
        <w:rPr>
          <w:rFonts w:asciiTheme="majorHAnsi" w:hAnsiTheme="majorHAnsi" w:cstheme="majorHAnsi"/>
          <w:b/>
          <w:bCs/>
          <w:sz w:val="20"/>
          <w:szCs w:val="20"/>
        </w:rPr>
        <w:t>LEI No 9.790, DE 23 DE MARÇO DE 1999</w:t>
      </w:r>
      <w:r w:rsidRPr="00A27B7A">
        <w:rPr>
          <w:rFonts w:asciiTheme="majorHAnsi" w:hAnsiTheme="majorHAnsi" w:cstheme="majorHAnsi"/>
          <w:i/>
          <w:iCs/>
          <w:sz w:val="20"/>
          <w:szCs w:val="20"/>
        </w:rPr>
        <w:t>.</w:t>
      </w:r>
    </w:p>
    <w:p w14:paraId="28ECD6B3" w14:textId="7E4873FE" w:rsidR="00A27B7A" w:rsidRDefault="00A27B7A" w:rsidP="00A27B7A">
      <w:pPr>
        <w:spacing w:line="240" w:lineRule="exact"/>
        <w:ind w:left="993"/>
        <w:jc w:val="both"/>
        <w:rPr>
          <w:rFonts w:asciiTheme="majorHAnsi" w:hAnsiTheme="majorHAnsi" w:cstheme="majorHAnsi"/>
          <w:i/>
          <w:iCs/>
          <w:sz w:val="20"/>
          <w:szCs w:val="20"/>
        </w:rPr>
      </w:pPr>
      <w:r w:rsidRPr="00A27B7A">
        <w:rPr>
          <w:rFonts w:asciiTheme="majorHAnsi" w:hAnsiTheme="majorHAnsi" w:cstheme="majorHAnsi"/>
          <w:i/>
          <w:iCs/>
          <w:sz w:val="20"/>
          <w:szCs w:val="20"/>
        </w:rPr>
        <w:t>Dispõe sobre a qualificação de pessoas jurídicas de direito privado, sem fins lucrativos, como Organizações da Sociedade Civil de Interesse Público, institui e disciplina o Termo de Parceria, e dá outras providências</w:t>
      </w:r>
    </w:p>
    <w:p w14:paraId="13F1552D" w14:textId="72ECCFF2" w:rsidR="00DB14A8" w:rsidRPr="00DB14A8" w:rsidRDefault="00DB14A8" w:rsidP="00DB14A8">
      <w:pPr>
        <w:spacing w:line="240" w:lineRule="exact"/>
        <w:ind w:left="993"/>
        <w:jc w:val="both"/>
        <w:rPr>
          <w:rFonts w:asciiTheme="majorHAnsi" w:hAnsiTheme="majorHAnsi" w:cstheme="majorHAnsi"/>
          <w:i/>
          <w:iCs/>
          <w:sz w:val="20"/>
          <w:szCs w:val="20"/>
        </w:rPr>
      </w:pPr>
      <w:r w:rsidRPr="00DB14A8">
        <w:rPr>
          <w:rFonts w:asciiTheme="majorHAnsi" w:hAnsiTheme="majorHAnsi" w:cstheme="majorHAnsi"/>
          <w:i/>
          <w:iCs/>
          <w:sz w:val="20"/>
          <w:szCs w:val="20"/>
        </w:rPr>
        <w:t>CAPÍTULO I</w:t>
      </w:r>
      <w:r>
        <w:rPr>
          <w:rFonts w:asciiTheme="majorHAnsi" w:hAnsiTheme="majorHAnsi" w:cstheme="majorHAnsi"/>
          <w:i/>
          <w:iCs/>
          <w:sz w:val="20"/>
          <w:szCs w:val="20"/>
        </w:rPr>
        <w:t xml:space="preserve"> </w:t>
      </w:r>
      <w:r w:rsidRPr="00DB14A8">
        <w:rPr>
          <w:rFonts w:asciiTheme="majorHAnsi" w:hAnsiTheme="majorHAnsi" w:cstheme="majorHAnsi"/>
          <w:i/>
          <w:iCs/>
          <w:sz w:val="20"/>
          <w:szCs w:val="20"/>
        </w:rPr>
        <w:t>DA QUALIFICAÇÃO COMO ORGANIZAÇÃO DA SOCIEDADE CIVIL</w:t>
      </w:r>
      <w:r>
        <w:rPr>
          <w:rFonts w:asciiTheme="majorHAnsi" w:hAnsiTheme="majorHAnsi" w:cstheme="majorHAnsi"/>
          <w:i/>
          <w:iCs/>
          <w:sz w:val="20"/>
          <w:szCs w:val="20"/>
        </w:rPr>
        <w:t xml:space="preserve"> </w:t>
      </w:r>
      <w:r w:rsidRPr="00DB14A8">
        <w:rPr>
          <w:rFonts w:asciiTheme="majorHAnsi" w:hAnsiTheme="majorHAnsi" w:cstheme="majorHAnsi"/>
          <w:i/>
          <w:iCs/>
          <w:sz w:val="20"/>
          <w:szCs w:val="20"/>
        </w:rPr>
        <w:t>DE INTERESSE PÚBLICO</w:t>
      </w:r>
    </w:p>
    <w:p w14:paraId="586792F0" w14:textId="4820577E" w:rsidR="00DB14A8" w:rsidRPr="00DB14A8" w:rsidRDefault="00DB14A8" w:rsidP="00DB14A8">
      <w:pPr>
        <w:spacing w:line="240" w:lineRule="exact"/>
        <w:ind w:left="993"/>
        <w:jc w:val="both"/>
        <w:rPr>
          <w:rFonts w:asciiTheme="majorHAnsi" w:hAnsiTheme="majorHAnsi" w:cstheme="majorHAnsi"/>
          <w:i/>
          <w:iCs/>
          <w:sz w:val="20"/>
          <w:szCs w:val="20"/>
        </w:rPr>
      </w:pPr>
      <w:r w:rsidRPr="00DB14A8">
        <w:rPr>
          <w:rFonts w:asciiTheme="majorHAnsi" w:hAnsiTheme="majorHAnsi" w:cstheme="majorHAnsi"/>
          <w:i/>
          <w:iCs/>
          <w:sz w:val="20"/>
          <w:szCs w:val="20"/>
        </w:rPr>
        <w:t>Art. 1o Podem qualificar-se como Organizações da Sociedade Civil de Interesse Público as pessoas jurídicas de direito privado, sem fins lucrativos, desde que os respectivos objetivos sociais e normas estatutárias atendam aos requisitos instituídos por esta Lei.</w:t>
      </w:r>
      <w:r w:rsidR="005C52BF">
        <w:rPr>
          <w:rFonts w:asciiTheme="majorHAnsi" w:hAnsiTheme="majorHAnsi" w:cstheme="majorHAnsi"/>
          <w:i/>
          <w:iCs/>
          <w:sz w:val="20"/>
          <w:szCs w:val="20"/>
        </w:rPr>
        <w:t xml:space="preserve">  </w:t>
      </w:r>
      <w:r w:rsidRPr="00DB14A8">
        <w:rPr>
          <w:rFonts w:asciiTheme="majorHAnsi" w:hAnsiTheme="majorHAnsi" w:cstheme="majorHAnsi"/>
          <w:i/>
          <w:iCs/>
          <w:sz w:val="20"/>
          <w:szCs w:val="20"/>
        </w:rPr>
        <w:t>Redação dada pela Lei nº 13.019, de 2014)        (Vigência)</w:t>
      </w:r>
    </w:p>
    <w:p w14:paraId="096427C9" w14:textId="77777777" w:rsidR="00DB14A8" w:rsidRPr="00DB14A8" w:rsidRDefault="00DB14A8" w:rsidP="00DB14A8">
      <w:pPr>
        <w:spacing w:line="240" w:lineRule="exact"/>
        <w:ind w:left="993"/>
        <w:jc w:val="both"/>
        <w:rPr>
          <w:rFonts w:asciiTheme="majorHAnsi" w:hAnsiTheme="majorHAnsi" w:cstheme="majorHAnsi"/>
          <w:i/>
          <w:iCs/>
          <w:sz w:val="20"/>
          <w:szCs w:val="20"/>
        </w:rPr>
      </w:pPr>
      <w:r w:rsidRPr="00DB14A8">
        <w:rPr>
          <w:rFonts w:asciiTheme="majorHAnsi" w:hAnsiTheme="majorHAnsi" w:cstheme="majorHAnsi"/>
          <w:i/>
          <w:iCs/>
          <w:sz w:val="20"/>
          <w:szCs w:val="20"/>
        </w:rPr>
        <w:t>§ 1o Para os efeitos desta Lei, considera-se sem fins lucrativos a pessoa jurídica de direito privado que não distribui, entre os seus sócios ou associados, conselheiros, diretores, empregados ou doadores, eventuais excedentes operacionais, brutos ou líquidos, dividendos, bonificações, participações ou parcelas do seu patrimônio, auferidos mediante o exercício de suas atividades, e que os aplica integralmente na consecução do respectivo objeto social.</w:t>
      </w:r>
    </w:p>
    <w:p w14:paraId="3787FFAE" w14:textId="77777777" w:rsidR="00337125" w:rsidRDefault="00DB14A8" w:rsidP="00337125">
      <w:pPr>
        <w:spacing w:line="240" w:lineRule="exact"/>
        <w:ind w:left="993"/>
        <w:jc w:val="both"/>
        <w:rPr>
          <w:rFonts w:asciiTheme="majorHAnsi" w:hAnsiTheme="majorHAnsi" w:cstheme="majorHAnsi"/>
          <w:i/>
          <w:iCs/>
          <w:sz w:val="20"/>
          <w:szCs w:val="20"/>
        </w:rPr>
      </w:pPr>
      <w:r w:rsidRPr="00DB14A8">
        <w:rPr>
          <w:rFonts w:asciiTheme="majorHAnsi" w:hAnsiTheme="majorHAnsi" w:cstheme="majorHAnsi"/>
          <w:i/>
          <w:iCs/>
          <w:sz w:val="20"/>
          <w:szCs w:val="20"/>
        </w:rPr>
        <w:t>Art. 2o Não são passíveis de qualificação como Organizações da Sociedade Civil de Interesse Público, ainda que se dediquem de qualquer forma às atividades descritas no art. 3o desta Lei</w:t>
      </w:r>
    </w:p>
    <w:p w14:paraId="61D2D95A" w14:textId="1070D762" w:rsidR="00337125" w:rsidRDefault="00337125" w:rsidP="00337125">
      <w:pPr>
        <w:spacing w:after="0" w:line="240" w:lineRule="exact"/>
        <w:ind w:left="993"/>
        <w:jc w:val="both"/>
        <w:rPr>
          <w:rFonts w:asciiTheme="majorHAnsi" w:hAnsiTheme="majorHAnsi" w:cstheme="majorHAnsi"/>
          <w:i/>
          <w:iCs/>
          <w:sz w:val="20"/>
          <w:szCs w:val="20"/>
        </w:rPr>
      </w:pPr>
      <w:r w:rsidRPr="00337125">
        <w:rPr>
          <w:rFonts w:asciiTheme="majorHAnsi" w:hAnsiTheme="majorHAnsi" w:cstheme="majorHAnsi"/>
          <w:i/>
          <w:iCs/>
          <w:sz w:val="20"/>
          <w:szCs w:val="20"/>
        </w:rPr>
        <w:t>I - as sociedades comerciais;</w:t>
      </w:r>
    </w:p>
    <w:p w14:paraId="7B7A4AB4" w14:textId="77406F61" w:rsidR="001A23DB" w:rsidRDefault="00337125" w:rsidP="00226FCD">
      <w:pPr>
        <w:spacing w:after="0" w:line="240" w:lineRule="exact"/>
        <w:ind w:left="993"/>
        <w:jc w:val="both"/>
        <w:rPr>
          <w:rFonts w:asciiTheme="majorHAnsi" w:hAnsiTheme="majorHAnsi" w:cstheme="majorHAnsi"/>
          <w:i/>
          <w:iCs/>
          <w:sz w:val="20"/>
          <w:szCs w:val="20"/>
        </w:rPr>
      </w:pPr>
      <w:r w:rsidRPr="00337125">
        <w:rPr>
          <w:rFonts w:asciiTheme="majorHAnsi" w:hAnsiTheme="majorHAnsi" w:cstheme="majorHAnsi"/>
          <w:i/>
          <w:iCs/>
          <w:sz w:val="20"/>
          <w:szCs w:val="20"/>
        </w:rPr>
        <w:t>II - os sindicatos, as associações de classe ou de representação de categoria profissional;</w:t>
      </w:r>
    </w:p>
    <w:p w14:paraId="7DFDE26E" w14:textId="77777777" w:rsidR="00226FCD" w:rsidRPr="00226FCD" w:rsidRDefault="00226FCD" w:rsidP="00226FCD">
      <w:pPr>
        <w:spacing w:after="0" w:line="240" w:lineRule="exact"/>
        <w:ind w:left="993"/>
        <w:jc w:val="both"/>
        <w:rPr>
          <w:rFonts w:asciiTheme="majorHAnsi" w:hAnsiTheme="majorHAnsi" w:cstheme="majorHAnsi"/>
          <w:i/>
          <w:iCs/>
          <w:sz w:val="20"/>
          <w:szCs w:val="20"/>
        </w:rPr>
      </w:pPr>
    </w:p>
    <w:p w14:paraId="41F8A104" w14:textId="77777777" w:rsidR="001A23DB" w:rsidRPr="001A23DB" w:rsidRDefault="001A23DB" w:rsidP="001A23DB">
      <w:pPr>
        <w:spacing w:after="0" w:line="240" w:lineRule="exact"/>
        <w:ind w:left="993"/>
        <w:jc w:val="both"/>
        <w:rPr>
          <w:rFonts w:asciiTheme="majorHAnsi" w:hAnsiTheme="majorHAnsi" w:cstheme="majorHAnsi"/>
          <w:i/>
          <w:iCs/>
          <w:sz w:val="20"/>
          <w:szCs w:val="20"/>
        </w:rPr>
      </w:pPr>
      <w:r w:rsidRPr="001A23DB">
        <w:rPr>
          <w:rFonts w:asciiTheme="majorHAnsi" w:hAnsiTheme="majorHAnsi" w:cstheme="majorHAnsi"/>
          <w:i/>
          <w:iCs/>
          <w:sz w:val="20"/>
          <w:szCs w:val="20"/>
        </w:rPr>
        <w:t>Art. 7o Perde-se a qualificação de Organização da Sociedade Civil de Interesse Público, a pedido ou mediante decisão proferida em processo administrativo ou judicial, de iniciativa popular ou do Ministério Público, no qual serão assegurados, ampla defesa e o devido contraditório.</w:t>
      </w:r>
    </w:p>
    <w:p w14:paraId="7A45DE75" w14:textId="77777777" w:rsidR="001A23DB" w:rsidRPr="001A23DB" w:rsidRDefault="001A23DB" w:rsidP="001A23DB">
      <w:pPr>
        <w:spacing w:after="0" w:line="240" w:lineRule="exact"/>
        <w:ind w:left="993"/>
        <w:jc w:val="both"/>
        <w:rPr>
          <w:rFonts w:asciiTheme="majorHAnsi" w:hAnsiTheme="majorHAnsi" w:cstheme="majorHAnsi"/>
          <w:i/>
          <w:iCs/>
          <w:sz w:val="20"/>
          <w:szCs w:val="20"/>
        </w:rPr>
      </w:pPr>
    </w:p>
    <w:p w14:paraId="3A5EAF92" w14:textId="65741DB2" w:rsidR="001A23DB" w:rsidRDefault="001A23DB" w:rsidP="001A23DB">
      <w:pPr>
        <w:spacing w:after="0" w:line="240" w:lineRule="exact"/>
        <w:ind w:left="993"/>
        <w:jc w:val="both"/>
        <w:rPr>
          <w:rFonts w:asciiTheme="majorHAnsi" w:hAnsiTheme="majorHAnsi" w:cstheme="majorHAnsi"/>
          <w:i/>
          <w:iCs/>
          <w:sz w:val="20"/>
          <w:szCs w:val="20"/>
        </w:rPr>
      </w:pPr>
      <w:r w:rsidRPr="001A23DB">
        <w:rPr>
          <w:rFonts w:asciiTheme="majorHAnsi" w:hAnsiTheme="majorHAnsi" w:cstheme="majorHAnsi"/>
          <w:i/>
          <w:iCs/>
          <w:sz w:val="20"/>
          <w:szCs w:val="20"/>
        </w:rPr>
        <w:t>Art. 8o Vedado o anonimato, e desde que amparado por fundadas evidências de erro ou fraude, qualquer cidadão, respeitadas as prerrogativas do Ministério Público, é parte legítima para requerer, judicial ou administrativamente, a perda da qualificação instituída por esta Lei.</w:t>
      </w:r>
    </w:p>
    <w:p w14:paraId="16931194" w14:textId="77777777" w:rsidR="00337125" w:rsidRDefault="00337125" w:rsidP="00337125">
      <w:pPr>
        <w:spacing w:after="0" w:line="240" w:lineRule="exact"/>
        <w:ind w:left="993"/>
        <w:jc w:val="both"/>
        <w:rPr>
          <w:rFonts w:asciiTheme="majorHAnsi" w:hAnsiTheme="majorHAnsi" w:cstheme="majorHAnsi"/>
          <w:i/>
          <w:iCs/>
          <w:sz w:val="20"/>
          <w:szCs w:val="20"/>
        </w:rPr>
      </w:pPr>
    </w:p>
    <w:p w14:paraId="760D151E" w14:textId="6AAD3635" w:rsidR="006A7DD3" w:rsidRPr="00F178E5" w:rsidRDefault="006A7DD3" w:rsidP="00925641">
      <w:pPr>
        <w:numPr>
          <w:ilvl w:val="0"/>
          <w:numId w:val="3"/>
        </w:numPr>
        <w:spacing w:line="240" w:lineRule="exact"/>
        <w:jc w:val="both"/>
        <w:rPr>
          <w:rFonts w:asciiTheme="majorHAnsi" w:hAnsiTheme="majorHAnsi" w:cstheme="majorHAnsi"/>
          <w:b/>
          <w:bCs/>
          <w:sz w:val="24"/>
          <w:szCs w:val="24"/>
        </w:rPr>
      </w:pPr>
      <w:r w:rsidRPr="00F178E5">
        <w:rPr>
          <w:rFonts w:asciiTheme="majorHAnsi" w:hAnsiTheme="majorHAnsi" w:cstheme="majorHAnsi"/>
          <w:b/>
          <w:bCs/>
          <w:sz w:val="24"/>
          <w:szCs w:val="24"/>
        </w:rPr>
        <w:t xml:space="preserve">Justificar os motivos pelos quais não optaram pelo chamamento </w:t>
      </w:r>
      <w:r w:rsidR="00925641" w:rsidRPr="00F178E5">
        <w:rPr>
          <w:rFonts w:asciiTheme="majorHAnsi" w:hAnsiTheme="majorHAnsi" w:cstheme="majorHAnsi"/>
          <w:b/>
          <w:bCs/>
          <w:sz w:val="24"/>
          <w:szCs w:val="24"/>
        </w:rPr>
        <w:t>público</w:t>
      </w:r>
      <w:r w:rsidRPr="00F178E5">
        <w:rPr>
          <w:rFonts w:asciiTheme="majorHAnsi" w:hAnsiTheme="majorHAnsi" w:cstheme="majorHAnsi"/>
          <w:b/>
          <w:bCs/>
          <w:sz w:val="24"/>
          <w:szCs w:val="24"/>
        </w:rPr>
        <w:t xml:space="preserve"> conforme;  </w:t>
      </w:r>
    </w:p>
    <w:p w14:paraId="2B0E6015" w14:textId="77777777" w:rsidR="00F178E5" w:rsidRDefault="004265D2" w:rsidP="00F178E5">
      <w:pPr>
        <w:spacing w:line="240" w:lineRule="exact"/>
        <w:ind w:left="993"/>
        <w:jc w:val="both"/>
        <w:rPr>
          <w:rFonts w:asciiTheme="majorHAnsi" w:hAnsiTheme="majorHAnsi" w:cstheme="majorHAnsi"/>
          <w:i/>
          <w:iCs/>
          <w:sz w:val="20"/>
          <w:szCs w:val="20"/>
        </w:rPr>
      </w:pPr>
      <w:r w:rsidRPr="004265D2">
        <w:rPr>
          <w:rFonts w:asciiTheme="majorHAnsi" w:hAnsiTheme="majorHAnsi" w:cstheme="majorHAnsi"/>
          <w:i/>
          <w:iCs/>
          <w:sz w:val="20"/>
          <w:szCs w:val="20"/>
        </w:rPr>
        <w:t>X - comissão de seleção: órgão colegiado destinado a processar e julgar chamamentos públicos, constituído por ato publicado em meio oficial de comunicação, assegurada a participação de pelo menos um servidor ocupante de cargo efetivo ou emprego permanente do quadro de pessoal da administração pública;</w:t>
      </w:r>
    </w:p>
    <w:p w14:paraId="07740556" w14:textId="336B00E7" w:rsidR="004265D2" w:rsidRDefault="004265D2" w:rsidP="00F178E5">
      <w:pPr>
        <w:spacing w:line="240" w:lineRule="exact"/>
        <w:ind w:left="993"/>
        <w:jc w:val="both"/>
        <w:rPr>
          <w:rFonts w:asciiTheme="majorHAnsi" w:hAnsiTheme="majorHAnsi" w:cstheme="majorHAnsi"/>
          <w:i/>
          <w:iCs/>
          <w:sz w:val="20"/>
          <w:szCs w:val="20"/>
        </w:rPr>
      </w:pPr>
      <w:r w:rsidRPr="004265D2">
        <w:rPr>
          <w:rFonts w:asciiTheme="majorHAnsi" w:hAnsiTheme="majorHAnsi" w:cstheme="majorHAnsi"/>
          <w:i/>
          <w:iCs/>
          <w:sz w:val="20"/>
          <w:szCs w:val="20"/>
        </w:rPr>
        <w:t>XI - comissão de monitoramento e avaliação: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ocupante de cargo efetivo ou emprego permanente do quadro de pessoal da administração pública</w:t>
      </w:r>
    </w:p>
    <w:p w14:paraId="1751F5B7" w14:textId="1EF415B5" w:rsidR="00925641" w:rsidRPr="00D96248" w:rsidRDefault="003142DA" w:rsidP="00F178E5">
      <w:pPr>
        <w:numPr>
          <w:ilvl w:val="0"/>
          <w:numId w:val="3"/>
        </w:numPr>
        <w:spacing w:line="240" w:lineRule="exact"/>
        <w:jc w:val="both"/>
        <w:rPr>
          <w:rFonts w:asciiTheme="majorHAnsi" w:hAnsiTheme="majorHAnsi" w:cstheme="majorHAnsi"/>
          <w:b/>
          <w:bCs/>
          <w:sz w:val="24"/>
          <w:szCs w:val="24"/>
        </w:rPr>
      </w:pPr>
      <w:r w:rsidRPr="00D96248">
        <w:rPr>
          <w:rFonts w:asciiTheme="majorHAnsi" w:hAnsiTheme="majorHAnsi" w:cstheme="majorHAnsi"/>
          <w:b/>
          <w:bCs/>
          <w:sz w:val="24"/>
          <w:szCs w:val="24"/>
        </w:rPr>
        <w:t>Esclarecer qual o termo de colaboração adotado pela administração e os requisitos para celebração do contrato</w:t>
      </w:r>
    </w:p>
    <w:p w14:paraId="19D6647D" w14:textId="4C9C8465" w:rsidR="00A002BC" w:rsidRPr="00A002BC" w:rsidRDefault="00A002BC" w:rsidP="00A002BC">
      <w:pPr>
        <w:spacing w:line="240" w:lineRule="exact"/>
        <w:ind w:left="993"/>
        <w:jc w:val="both"/>
        <w:rPr>
          <w:rFonts w:asciiTheme="majorHAnsi" w:hAnsiTheme="majorHAnsi" w:cstheme="majorHAnsi"/>
          <w:i/>
          <w:iCs/>
          <w:sz w:val="20"/>
          <w:szCs w:val="20"/>
        </w:rPr>
      </w:pPr>
      <w:r w:rsidRPr="00A002BC">
        <w:rPr>
          <w:rFonts w:asciiTheme="majorHAnsi" w:hAnsiTheme="majorHAnsi" w:cstheme="majorHAnsi"/>
          <w:i/>
          <w:iCs/>
          <w:sz w:val="20"/>
          <w:szCs w:val="20"/>
        </w:rPr>
        <w:t>“Art. 22 . Deverá constar do plano de trabalho de parcerias celebradas mediante termo de colaboração ou de fomento:</w:t>
      </w:r>
    </w:p>
    <w:p w14:paraId="50E1E46D" w14:textId="0A3B188C" w:rsidR="00A002BC" w:rsidRPr="00A002BC" w:rsidRDefault="00A002BC" w:rsidP="00233C6E">
      <w:pPr>
        <w:spacing w:after="0" w:line="240" w:lineRule="exact"/>
        <w:ind w:left="993"/>
        <w:jc w:val="both"/>
        <w:rPr>
          <w:rFonts w:asciiTheme="majorHAnsi" w:hAnsiTheme="majorHAnsi" w:cstheme="majorHAnsi"/>
          <w:i/>
          <w:iCs/>
          <w:sz w:val="20"/>
          <w:szCs w:val="20"/>
        </w:rPr>
      </w:pPr>
      <w:r w:rsidRPr="00A002BC">
        <w:rPr>
          <w:rFonts w:asciiTheme="majorHAnsi" w:hAnsiTheme="majorHAnsi" w:cstheme="majorHAnsi"/>
          <w:i/>
          <w:iCs/>
          <w:sz w:val="20"/>
          <w:szCs w:val="20"/>
        </w:rPr>
        <w:t>I - descrição da realidade que será objeto da parceria, devendo ser demonstrado o nexo entre essa realidade e as atividades ou projetos e metas a serem atingidas;</w:t>
      </w:r>
    </w:p>
    <w:p w14:paraId="04053688" w14:textId="77777777" w:rsidR="00233C6E" w:rsidRDefault="00A002BC" w:rsidP="00233C6E">
      <w:pPr>
        <w:spacing w:after="0" w:line="240" w:lineRule="exact"/>
        <w:ind w:left="993"/>
        <w:jc w:val="both"/>
        <w:rPr>
          <w:rFonts w:asciiTheme="majorHAnsi" w:hAnsiTheme="majorHAnsi" w:cstheme="majorHAnsi"/>
          <w:i/>
          <w:iCs/>
          <w:sz w:val="20"/>
          <w:szCs w:val="20"/>
        </w:rPr>
      </w:pPr>
      <w:r w:rsidRPr="00A002BC">
        <w:rPr>
          <w:rFonts w:asciiTheme="majorHAnsi" w:hAnsiTheme="majorHAnsi" w:cstheme="majorHAnsi"/>
          <w:i/>
          <w:iCs/>
          <w:sz w:val="20"/>
          <w:szCs w:val="20"/>
        </w:rPr>
        <w:t>II - descrição de metas a serem atingidas e de atividades ou projetos a serem executados;</w:t>
      </w:r>
    </w:p>
    <w:p w14:paraId="52626B88" w14:textId="0D3EB63E" w:rsidR="00A002BC" w:rsidRPr="00A002BC" w:rsidRDefault="00A002BC" w:rsidP="00233C6E">
      <w:pPr>
        <w:spacing w:after="0" w:line="240" w:lineRule="exact"/>
        <w:ind w:left="993"/>
        <w:jc w:val="both"/>
        <w:rPr>
          <w:rFonts w:asciiTheme="majorHAnsi" w:hAnsiTheme="majorHAnsi" w:cstheme="majorHAnsi"/>
          <w:i/>
          <w:iCs/>
          <w:sz w:val="20"/>
          <w:szCs w:val="20"/>
        </w:rPr>
      </w:pPr>
      <w:r w:rsidRPr="00A002BC">
        <w:rPr>
          <w:rFonts w:asciiTheme="majorHAnsi" w:hAnsiTheme="majorHAnsi" w:cstheme="majorHAnsi"/>
          <w:i/>
          <w:iCs/>
          <w:sz w:val="20"/>
          <w:szCs w:val="20"/>
        </w:rPr>
        <w:t>II-A - previsão de receitas e de despesas a serem realizadas na execução das atividades ou dos projetos abrangidos pela parceria;</w:t>
      </w:r>
    </w:p>
    <w:p w14:paraId="24C4349F" w14:textId="77777777" w:rsidR="00A002BC" w:rsidRPr="00A002BC" w:rsidRDefault="00A002BC" w:rsidP="00233C6E">
      <w:pPr>
        <w:spacing w:after="0" w:line="240" w:lineRule="exact"/>
        <w:ind w:left="993"/>
        <w:jc w:val="both"/>
        <w:rPr>
          <w:rFonts w:asciiTheme="majorHAnsi" w:hAnsiTheme="majorHAnsi" w:cstheme="majorHAnsi"/>
          <w:i/>
          <w:iCs/>
          <w:sz w:val="20"/>
          <w:szCs w:val="20"/>
        </w:rPr>
      </w:pPr>
      <w:r w:rsidRPr="00A002BC">
        <w:rPr>
          <w:rFonts w:asciiTheme="majorHAnsi" w:hAnsiTheme="majorHAnsi" w:cstheme="majorHAnsi"/>
          <w:i/>
          <w:iCs/>
          <w:sz w:val="20"/>
          <w:szCs w:val="20"/>
        </w:rPr>
        <w:t>III - forma de execução das atividades ou dos projetos e de cumprimento das metas a eles atreladas;</w:t>
      </w:r>
    </w:p>
    <w:p w14:paraId="14F185EB" w14:textId="004FF6FC" w:rsidR="00A002BC" w:rsidRDefault="00A002BC" w:rsidP="00233C6E">
      <w:pPr>
        <w:spacing w:after="0" w:line="240" w:lineRule="exact"/>
        <w:ind w:left="993"/>
        <w:jc w:val="both"/>
        <w:rPr>
          <w:rFonts w:asciiTheme="majorHAnsi" w:hAnsiTheme="majorHAnsi" w:cstheme="majorHAnsi"/>
          <w:i/>
          <w:iCs/>
          <w:sz w:val="20"/>
          <w:szCs w:val="20"/>
        </w:rPr>
      </w:pPr>
      <w:r w:rsidRPr="00A002BC">
        <w:rPr>
          <w:rFonts w:asciiTheme="majorHAnsi" w:hAnsiTheme="majorHAnsi" w:cstheme="majorHAnsi"/>
          <w:i/>
          <w:iCs/>
          <w:sz w:val="20"/>
          <w:szCs w:val="20"/>
        </w:rPr>
        <w:t>IV - definição dos parâmetros a serem utilizados para a aferição do cumprimento das metas.</w:t>
      </w:r>
    </w:p>
    <w:p w14:paraId="5CE41579" w14:textId="77777777" w:rsidR="00F4340F" w:rsidRPr="00A002BC" w:rsidRDefault="00F4340F" w:rsidP="00233C6E">
      <w:pPr>
        <w:spacing w:after="0" w:line="240" w:lineRule="exact"/>
        <w:ind w:left="993"/>
        <w:jc w:val="both"/>
        <w:rPr>
          <w:rFonts w:asciiTheme="majorHAnsi" w:hAnsiTheme="majorHAnsi" w:cstheme="majorHAnsi"/>
          <w:i/>
          <w:iCs/>
          <w:sz w:val="20"/>
          <w:szCs w:val="20"/>
        </w:rPr>
      </w:pPr>
    </w:p>
    <w:p w14:paraId="4B69A2F4" w14:textId="2A58961D" w:rsidR="006A7DD3" w:rsidRPr="006A7DD3" w:rsidRDefault="006A7DD3" w:rsidP="00925641">
      <w:pPr>
        <w:numPr>
          <w:ilvl w:val="0"/>
          <w:numId w:val="3"/>
        </w:numPr>
        <w:spacing w:line="240" w:lineRule="exact"/>
        <w:jc w:val="both"/>
        <w:rPr>
          <w:rFonts w:asciiTheme="majorHAnsi" w:hAnsiTheme="majorHAnsi" w:cstheme="majorHAnsi"/>
          <w:sz w:val="24"/>
          <w:szCs w:val="24"/>
        </w:rPr>
      </w:pPr>
      <w:r w:rsidRPr="00D96248">
        <w:rPr>
          <w:rFonts w:asciiTheme="majorHAnsi" w:hAnsiTheme="majorHAnsi" w:cstheme="majorHAnsi"/>
          <w:b/>
          <w:bCs/>
          <w:sz w:val="24"/>
          <w:szCs w:val="24"/>
        </w:rPr>
        <w:t>As parceiras atendem o artigo</w:t>
      </w:r>
      <w:r w:rsidR="00F178E5">
        <w:rPr>
          <w:rFonts w:asciiTheme="majorHAnsi" w:hAnsiTheme="majorHAnsi" w:cstheme="majorHAnsi"/>
          <w:sz w:val="24"/>
          <w:szCs w:val="24"/>
        </w:rPr>
        <w:t>;</w:t>
      </w:r>
      <w:r>
        <w:rPr>
          <w:rFonts w:asciiTheme="majorHAnsi" w:hAnsiTheme="majorHAnsi" w:cstheme="majorHAnsi"/>
          <w:sz w:val="24"/>
          <w:szCs w:val="24"/>
        </w:rPr>
        <w:t>.</w:t>
      </w:r>
    </w:p>
    <w:p w14:paraId="448F8F3E" w14:textId="3EC9280E" w:rsidR="004265D2" w:rsidRPr="00D96248" w:rsidRDefault="00925641" w:rsidP="004265D2">
      <w:pPr>
        <w:spacing w:line="240" w:lineRule="exact"/>
        <w:ind w:left="993" w:hanging="284"/>
        <w:jc w:val="both"/>
        <w:rPr>
          <w:rFonts w:asciiTheme="majorHAnsi" w:hAnsiTheme="majorHAnsi" w:cstheme="majorHAnsi"/>
          <w:b/>
          <w:bCs/>
          <w:sz w:val="20"/>
          <w:szCs w:val="20"/>
        </w:rPr>
      </w:pPr>
      <w:r>
        <w:rPr>
          <w:rFonts w:asciiTheme="majorHAnsi" w:hAnsiTheme="majorHAnsi" w:cstheme="majorHAnsi"/>
          <w:i/>
          <w:iCs/>
          <w:sz w:val="20"/>
          <w:szCs w:val="20"/>
        </w:rPr>
        <w:tab/>
      </w:r>
      <w:r w:rsidR="004265D2" w:rsidRPr="004265D2">
        <w:rPr>
          <w:rFonts w:asciiTheme="majorHAnsi" w:hAnsiTheme="majorHAnsi" w:cstheme="majorHAnsi"/>
          <w:i/>
          <w:iCs/>
          <w:sz w:val="20"/>
          <w:szCs w:val="20"/>
        </w:rPr>
        <w:t xml:space="preserve">“Art. 2º-A . As parcerias disciplinadas nesta Lei respeitarão, em todos os seus aspectos, as normas específicas das políticas públicas setoriais relativas ao objeto da parceria e as respectivas instâncias de pactuação e </w:t>
      </w:r>
      <w:r w:rsidR="004265D2" w:rsidRPr="00D96248">
        <w:rPr>
          <w:rFonts w:asciiTheme="majorHAnsi" w:hAnsiTheme="majorHAnsi" w:cstheme="majorHAnsi"/>
          <w:i/>
          <w:iCs/>
          <w:sz w:val="20"/>
          <w:szCs w:val="20"/>
        </w:rPr>
        <w:t>deliberação.”</w:t>
      </w:r>
    </w:p>
    <w:p w14:paraId="2A3B2D16" w14:textId="3BA928FA" w:rsidR="00736F37" w:rsidRPr="00D96248" w:rsidRDefault="006A7DD3" w:rsidP="00925641">
      <w:pPr>
        <w:numPr>
          <w:ilvl w:val="0"/>
          <w:numId w:val="3"/>
        </w:numPr>
        <w:spacing w:line="240" w:lineRule="exact"/>
        <w:jc w:val="both"/>
        <w:rPr>
          <w:rFonts w:asciiTheme="majorHAnsi" w:hAnsiTheme="majorHAnsi" w:cstheme="majorHAnsi"/>
          <w:b/>
          <w:bCs/>
          <w:sz w:val="24"/>
          <w:szCs w:val="24"/>
        </w:rPr>
      </w:pPr>
      <w:r w:rsidRPr="00D96248">
        <w:rPr>
          <w:rFonts w:asciiTheme="majorHAnsi" w:hAnsiTheme="majorHAnsi" w:cstheme="majorHAnsi"/>
          <w:b/>
          <w:bCs/>
          <w:sz w:val="24"/>
          <w:szCs w:val="24"/>
        </w:rPr>
        <w:t xml:space="preserve">Esclarecer qual o termo de colaboração adotado pela administração e os requisitos para </w:t>
      </w:r>
      <w:r w:rsidR="003142DA" w:rsidRPr="00D96248">
        <w:rPr>
          <w:rFonts w:asciiTheme="majorHAnsi" w:hAnsiTheme="majorHAnsi" w:cstheme="majorHAnsi"/>
          <w:b/>
          <w:bCs/>
          <w:sz w:val="24"/>
          <w:szCs w:val="24"/>
        </w:rPr>
        <w:t>celebração</w:t>
      </w:r>
      <w:r w:rsidRPr="00D96248">
        <w:rPr>
          <w:rFonts w:asciiTheme="majorHAnsi" w:hAnsiTheme="majorHAnsi" w:cstheme="majorHAnsi"/>
          <w:b/>
          <w:bCs/>
          <w:sz w:val="24"/>
          <w:szCs w:val="24"/>
        </w:rPr>
        <w:t xml:space="preserve"> do contrato</w:t>
      </w:r>
    </w:p>
    <w:p w14:paraId="668B9A66" w14:textId="44D119BA" w:rsidR="00736F37" w:rsidRDefault="00736F37" w:rsidP="00F178E5">
      <w:pPr>
        <w:spacing w:after="0" w:line="240" w:lineRule="exact"/>
        <w:ind w:left="1022" w:hanging="29"/>
        <w:jc w:val="both"/>
        <w:rPr>
          <w:rFonts w:asciiTheme="majorHAnsi" w:hAnsiTheme="majorHAnsi" w:cstheme="majorHAnsi"/>
          <w:i/>
          <w:iCs/>
          <w:sz w:val="20"/>
          <w:szCs w:val="20"/>
        </w:rPr>
      </w:pPr>
      <w:r w:rsidRPr="00736F37">
        <w:rPr>
          <w:rFonts w:asciiTheme="majorHAnsi" w:hAnsiTheme="majorHAnsi" w:cstheme="majorHAnsi"/>
          <w:i/>
          <w:iCs/>
          <w:sz w:val="20"/>
          <w:szCs w:val="20"/>
        </w:rPr>
        <w:t>“Art. 16</w:t>
      </w:r>
      <w:r w:rsidR="003142DA">
        <w:rPr>
          <w:rFonts w:asciiTheme="majorHAnsi" w:hAnsiTheme="majorHAnsi" w:cstheme="majorHAnsi"/>
          <w:i/>
          <w:iCs/>
          <w:sz w:val="20"/>
          <w:szCs w:val="20"/>
        </w:rPr>
        <w:t>.</w:t>
      </w:r>
      <w:r w:rsidRPr="00736F37">
        <w:rPr>
          <w:rFonts w:asciiTheme="majorHAnsi" w:hAnsiTheme="majorHAnsi" w:cstheme="majorHAnsi"/>
          <w:i/>
          <w:iCs/>
          <w:sz w:val="20"/>
          <w:szCs w:val="20"/>
        </w:rPr>
        <w:t>. O termo de colaboração deve ser adotado pela administração pública para consecução de planos de trabalho de sua iniciativa, para celebração de parcerias com organizações da sociedade civil que envolvam a transferência de recursos financeiros.</w:t>
      </w:r>
    </w:p>
    <w:p w14:paraId="794C76D7" w14:textId="77777777" w:rsidR="006A7DD3" w:rsidRDefault="006A7DD3" w:rsidP="00736F37">
      <w:pPr>
        <w:spacing w:after="0" w:line="240" w:lineRule="exact"/>
        <w:ind w:left="993" w:hanging="284"/>
        <w:jc w:val="both"/>
        <w:rPr>
          <w:rFonts w:asciiTheme="majorHAnsi" w:hAnsiTheme="majorHAnsi" w:cstheme="majorHAnsi"/>
          <w:i/>
          <w:iCs/>
          <w:sz w:val="20"/>
          <w:szCs w:val="20"/>
        </w:rPr>
      </w:pPr>
    </w:p>
    <w:p w14:paraId="08E168C3" w14:textId="77777777" w:rsidR="006A7DD3" w:rsidRDefault="00736F37" w:rsidP="00F178E5">
      <w:pPr>
        <w:spacing w:after="0" w:line="240" w:lineRule="exact"/>
        <w:ind w:left="993"/>
        <w:jc w:val="both"/>
        <w:rPr>
          <w:rFonts w:asciiTheme="majorHAnsi" w:hAnsiTheme="majorHAnsi" w:cstheme="majorHAnsi"/>
          <w:i/>
          <w:iCs/>
          <w:sz w:val="20"/>
          <w:szCs w:val="20"/>
        </w:rPr>
      </w:pPr>
      <w:r w:rsidRPr="00736F37">
        <w:rPr>
          <w:rFonts w:asciiTheme="majorHAnsi" w:hAnsiTheme="majorHAnsi" w:cstheme="majorHAnsi"/>
          <w:i/>
          <w:iCs/>
          <w:sz w:val="20"/>
          <w:szCs w:val="20"/>
        </w:rPr>
        <w:t>“Seção IX</w:t>
      </w:r>
    </w:p>
    <w:p w14:paraId="57EF5856" w14:textId="0EF284E8" w:rsidR="00736F37" w:rsidRPr="00736F37" w:rsidRDefault="00736F37" w:rsidP="00F178E5">
      <w:pPr>
        <w:spacing w:after="0" w:line="240" w:lineRule="exact"/>
        <w:ind w:left="993"/>
        <w:jc w:val="both"/>
        <w:rPr>
          <w:rFonts w:asciiTheme="majorHAnsi" w:hAnsiTheme="majorHAnsi" w:cstheme="majorHAnsi"/>
          <w:i/>
          <w:iCs/>
          <w:sz w:val="20"/>
          <w:szCs w:val="20"/>
        </w:rPr>
      </w:pPr>
      <w:r>
        <w:rPr>
          <w:rFonts w:asciiTheme="majorHAnsi" w:hAnsiTheme="majorHAnsi" w:cstheme="majorHAnsi"/>
          <w:i/>
          <w:iCs/>
          <w:sz w:val="20"/>
          <w:szCs w:val="20"/>
        </w:rPr>
        <w:t xml:space="preserve"> </w:t>
      </w:r>
      <w:r w:rsidRPr="00736F37">
        <w:rPr>
          <w:rFonts w:asciiTheme="majorHAnsi" w:hAnsiTheme="majorHAnsi" w:cstheme="majorHAnsi"/>
          <w:i/>
          <w:iCs/>
          <w:sz w:val="20"/>
          <w:szCs w:val="20"/>
        </w:rPr>
        <w:t>Dos Requisitos para Celebração</w:t>
      </w:r>
      <w:r>
        <w:rPr>
          <w:rFonts w:asciiTheme="majorHAnsi" w:hAnsiTheme="majorHAnsi" w:cstheme="majorHAnsi"/>
          <w:i/>
          <w:iCs/>
          <w:sz w:val="20"/>
          <w:szCs w:val="20"/>
        </w:rPr>
        <w:t xml:space="preserve"> </w:t>
      </w:r>
      <w:r w:rsidRPr="00736F37">
        <w:rPr>
          <w:rFonts w:asciiTheme="majorHAnsi" w:hAnsiTheme="majorHAnsi" w:cstheme="majorHAnsi"/>
          <w:i/>
          <w:iCs/>
          <w:sz w:val="20"/>
          <w:szCs w:val="20"/>
        </w:rPr>
        <w:t>de Parcerias</w:t>
      </w:r>
    </w:p>
    <w:p w14:paraId="6E1701D4" w14:textId="77777777" w:rsidR="00F178E5" w:rsidRDefault="00F178E5" w:rsidP="00F178E5">
      <w:pPr>
        <w:spacing w:after="0" w:line="240" w:lineRule="exact"/>
        <w:ind w:left="993"/>
        <w:jc w:val="both"/>
        <w:rPr>
          <w:rFonts w:asciiTheme="majorHAnsi" w:hAnsiTheme="majorHAnsi" w:cstheme="majorHAnsi"/>
          <w:i/>
          <w:iCs/>
          <w:sz w:val="20"/>
          <w:szCs w:val="20"/>
        </w:rPr>
      </w:pPr>
    </w:p>
    <w:p w14:paraId="73FEF331" w14:textId="4C7DBAA2" w:rsidR="00736F37" w:rsidRDefault="00736F37" w:rsidP="00F178E5">
      <w:pPr>
        <w:spacing w:after="0" w:line="240" w:lineRule="exact"/>
        <w:ind w:left="993"/>
        <w:jc w:val="both"/>
        <w:rPr>
          <w:rFonts w:asciiTheme="majorHAnsi" w:hAnsiTheme="majorHAnsi" w:cstheme="majorHAnsi"/>
          <w:i/>
          <w:iCs/>
          <w:sz w:val="20"/>
          <w:szCs w:val="20"/>
        </w:rPr>
      </w:pPr>
      <w:r w:rsidRPr="00736F37">
        <w:rPr>
          <w:rFonts w:asciiTheme="majorHAnsi" w:hAnsiTheme="majorHAnsi" w:cstheme="majorHAnsi"/>
          <w:i/>
          <w:iCs/>
          <w:sz w:val="20"/>
          <w:szCs w:val="20"/>
        </w:rPr>
        <w:t>"Art. 33. Para celebrar as parcerias previstas nesta Lei, as organizações da sociedade civil deverão ser regidas por normas de organização interna que prevejam, expressamente</w:t>
      </w:r>
    </w:p>
    <w:p w14:paraId="0E6DB17F" w14:textId="77777777" w:rsidR="00F178E5" w:rsidRDefault="00F178E5" w:rsidP="00F178E5">
      <w:pPr>
        <w:spacing w:after="0" w:line="240" w:lineRule="exact"/>
        <w:ind w:left="993"/>
        <w:jc w:val="both"/>
        <w:rPr>
          <w:rFonts w:asciiTheme="majorHAnsi" w:hAnsiTheme="majorHAnsi" w:cstheme="majorHAnsi"/>
          <w:i/>
          <w:iCs/>
          <w:sz w:val="20"/>
          <w:szCs w:val="20"/>
        </w:rPr>
      </w:pPr>
    </w:p>
    <w:p w14:paraId="469DBB8B" w14:textId="1934C313" w:rsidR="00F178E5" w:rsidRPr="00D96248" w:rsidRDefault="00F178E5" w:rsidP="00F178E5">
      <w:pPr>
        <w:numPr>
          <w:ilvl w:val="0"/>
          <w:numId w:val="3"/>
        </w:numPr>
        <w:spacing w:after="0" w:line="240" w:lineRule="exact"/>
        <w:jc w:val="both"/>
        <w:rPr>
          <w:rFonts w:asciiTheme="majorHAnsi" w:hAnsiTheme="majorHAnsi" w:cstheme="majorHAnsi"/>
          <w:b/>
          <w:bCs/>
          <w:sz w:val="20"/>
          <w:szCs w:val="20"/>
        </w:rPr>
      </w:pPr>
      <w:r w:rsidRPr="00D96248">
        <w:rPr>
          <w:rFonts w:asciiTheme="majorHAnsi" w:hAnsiTheme="majorHAnsi" w:cstheme="majorHAnsi"/>
          <w:b/>
          <w:bCs/>
          <w:sz w:val="20"/>
          <w:szCs w:val="20"/>
        </w:rPr>
        <w:t>Quais e quantas empresas participaram do contrato e qual o montante de participação de cada uma</w:t>
      </w:r>
    </w:p>
    <w:p w14:paraId="030749D3" w14:textId="77777777" w:rsidR="00F178E5" w:rsidRDefault="00F178E5" w:rsidP="00F178E5">
      <w:pPr>
        <w:spacing w:after="0" w:line="240" w:lineRule="exact"/>
        <w:ind w:left="993"/>
        <w:jc w:val="both"/>
        <w:rPr>
          <w:rFonts w:asciiTheme="majorHAnsi" w:hAnsiTheme="majorHAnsi" w:cstheme="majorHAnsi"/>
          <w:i/>
          <w:iCs/>
          <w:sz w:val="20"/>
          <w:szCs w:val="20"/>
        </w:rPr>
      </w:pPr>
    </w:p>
    <w:p w14:paraId="328BD27B" w14:textId="182C72D1" w:rsidR="00736F37" w:rsidRPr="00736F37" w:rsidRDefault="00736F37" w:rsidP="00F178E5">
      <w:pPr>
        <w:spacing w:after="0" w:line="240" w:lineRule="exact"/>
        <w:ind w:left="993"/>
        <w:jc w:val="both"/>
        <w:rPr>
          <w:rFonts w:asciiTheme="majorHAnsi" w:hAnsiTheme="majorHAnsi" w:cstheme="majorHAnsi"/>
          <w:i/>
          <w:iCs/>
          <w:sz w:val="20"/>
          <w:szCs w:val="20"/>
        </w:rPr>
      </w:pPr>
      <w:r w:rsidRPr="00736F37">
        <w:rPr>
          <w:rFonts w:asciiTheme="majorHAnsi" w:hAnsiTheme="majorHAnsi" w:cstheme="majorHAnsi"/>
          <w:i/>
          <w:iCs/>
          <w:sz w:val="20"/>
          <w:szCs w:val="20"/>
        </w:rPr>
        <w:t>"Art. 35-A. É permitida a atuação em rede, por duas ou mais organizações da sociedade civil, mantida a integral responsabilidade da organização celebrante do termo de fomento ou de colaboração, desde que a organização da sociedade civil signatária do termo de fomento ou de colaboração possua:</w:t>
      </w:r>
    </w:p>
    <w:p w14:paraId="39168FAD" w14:textId="24D4CBB7" w:rsidR="00736F37" w:rsidRDefault="00736F37" w:rsidP="00F178E5">
      <w:pPr>
        <w:spacing w:after="0" w:line="240" w:lineRule="exact"/>
        <w:ind w:left="993"/>
        <w:jc w:val="both"/>
        <w:rPr>
          <w:rFonts w:asciiTheme="majorHAnsi" w:hAnsiTheme="majorHAnsi" w:cstheme="majorHAnsi"/>
          <w:i/>
          <w:iCs/>
          <w:sz w:val="20"/>
          <w:szCs w:val="20"/>
        </w:rPr>
      </w:pPr>
    </w:p>
    <w:p w14:paraId="1297E87A" w14:textId="7D9513DE" w:rsidR="003142DA" w:rsidRPr="00D96248" w:rsidRDefault="003142DA" w:rsidP="00925641">
      <w:pPr>
        <w:numPr>
          <w:ilvl w:val="0"/>
          <w:numId w:val="3"/>
        </w:numPr>
        <w:spacing w:after="0" w:line="240" w:lineRule="exact"/>
        <w:jc w:val="both"/>
        <w:rPr>
          <w:rFonts w:asciiTheme="majorHAnsi" w:hAnsiTheme="majorHAnsi" w:cstheme="majorHAnsi"/>
          <w:b/>
          <w:bCs/>
          <w:sz w:val="24"/>
          <w:szCs w:val="24"/>
        </w:rPr>
      </w:pPr>
      <w:r w:rsidRPr="00D96248">
        <w:rPr>
          <w:rFonts w:asciiTheme="majorHAnsi" w:hAnsiTheme="majorHAnsi" w:cstheme="majorHAnsi"/>
          <w:b/>
          <w:bCs/>
          <w:sz w:val="24"/>
          <w:szCs w:val="24"/>
        </w:rPr>
        <w:t xml:space="preserve">Atendimento ao item </w:t>
      </w:r>
      <w:r w:rsidR="00F178E5" w:rsidRPr="00D96248">
        <w:rPr>
          <w:rFonts w:asciiTheme="majorHAnsi" w:hAnsiTheme="majorHAnsi" w:cstheme="majorHAnsi"/>
          <w:b/>
          <w:bCs/>
          <w:sz w:val="24"/>
          <w:szCs w:val="24"/>
        </w:rPr>
        <w:t xml:space="preserve">primeiro </w:t>
      </w:r>
      <w:r w:rsidRPr="00D96248">
        <w:rPr>
          <w:rFonts w:asciiTheme="majorHAnsi" w:hAnsiTheme="majorHAnsi" w:cstheme="majorHAnsi"/>
          <w:b/>
          <w:bCs/>
          <w:sz w:val="24"/>
          <w:szCs w:val="24"/>
        </w:rPr>
        <w:t>de requisitos empresarial</w:t>
      </w:r>
      <w:r w:rsidR="00F178E5" w:rsidRPr="00D96248">
        <w:rPr>
          <w:rFonts w:asciiTheme="majorHAnsi" w:hAnsiTheme="majorHAnsi" w:cstheme="majorHAnsi"/>
          <w:b/>
          <w:bCs/>
          <w:sz w:val="24"/>
          <w:szCs w:val="24"/>
        </w:rPr>
        <w:t xml:space="preserve"> ter os participantes;</w:t>
      </w:r>
    </w:p>
    <w:p w14:paraId="5D156682" w14:textId="77777777" w:rsidR="00F178E5" w:rsidRPr="00F178E5" w:rsidRDefault="00F178E5" w:rsidP="00F178E5">
      <w:pPr>
        <w:spacing w:after="0" w:line="240" w:lineRule="exact"/>
        <w:ind w:left="720"/>
        <w:jc w:val="both"/>
        <w:rPr>
          <w:rFonts w:asciiTheme="majorHAnsi" w:hAnsiTheme="majorHAnsi" w:cstheme="majorHAnsi"/>
          <w:sz w:val="24"/>
          <w:szCs w:val="24"/>
        </w:rPr>
      </w:pPr>
    </w:p>
    <w:p w14:paraId="0F87E186" w14:textId="3680F1A1" w:rsidR="00736F37" w:rsidRDefault="00736F37" w:rsidP="00F178E5">
      <w:pPr>
        <w:spacing w:after="0" w:line="240" w:lineRule="exact"/>
        <w:ind w:left="993"/>
        <w:jc w:val="both"/>
        <w:rPr>
          <w:rFonts w:asciiTheme="majorHAnsi" w:hAnsiTheme="majorHAnsi" w:cstheme="majorHAnsi"/>
          <w:i/>
          <w:iCs/>
          <w:sz w:val="20"/>
          <w:szCs w:val="20"/>
        </w:rPr>
      </w:pPr>
      <w:r w:rsidRPr="00736F37">
        <w:rPr>
          <w:rFonts w:asciiTheme="majorHAnsi" w:hAnsiTheme="majorHAnsi" w:cstheme="majorHAnsi"/>
          <w:i/>
          <w:iCs/>
          <w:sz w:val="20"/>
          <w:szCs w:val="20"/>
        </w:rPr>
        <w:t xml:space="preserve">I - </w:t>
      </w:r>
      <w:r w:rsidR="003142DA" w:rsidRPr="00736F37">
        <w:rPr>
          <w:rFonts w:asciiTheme="majorHAnsi" w:hAnsiTheme="majorHAnsi" w:cstheme="majorHAnsi"/>
          <w:i/>
          <w:iCs/>
          <w:sz w:val="20"/>
          <w:szCs w:val="20"/>
        </w:rPr>
        <w:t>Mais de cinco anos</w:t>
      </w:r>
      <w:r w:rsidRPr="00736F37">
        <w:rPr>
          <w:rFonts w:asciiTheme="majorHAnsi" w:hAnsiTheme="majorHAnsi" w:cstheme="majorHAnsi"/>
          <w:i/>
          <w:iCs/>
          <w:sz w:val="20"/>
          <w:szCs w:val="20"/>
        </w:rPr>
        <w:t xml:space="preserve"> de inscrição no CNPJ;</w:t>
      </w:r>
    </w:p>
    <w:p w14:paraId="0BC280AA" w14:textId="3FCE9EB3" w:rsidR="004B5388" w:rsidRDefault="004B5388" w:rsidP="00F178E5">
      <w:pPr>
        <w:spacing w:after="0" w:line="240" w:lineRule="exact"/>
        <w:ind w:left="993"/>
        <w:jc w:val="both"/>
        <w:rPr>
          <w:rFonts w:asciiTheme="majorHAnsi" w:hAnsiTheme="majorHAnsi" w:cstheme="majorHAnsi"/>
          <w:i/>
          <w:iCs/>
          <w:sz w:val="20"/>
          <w:szCs w:val="20"/>
        </w:rPr>
      </w:pPr>
    </w:p>
    <w:p w14:paraId="74AB018E" w14:textId="0D153683" w:rsidR="004B5388" w:rsidRDefault="004B5388" w:rsidP="00F178E5">
      <w:pPr>
        <w:spacing w:after="0" w:line="240" w:lineRule="exact"/>
        <w:ind w:left="993"/>
        <w:jc w:val="both"/>
        <w:rPr>
          <w:rFonts w:asciiTheme="majorHAnsi" w:hAnsiTheme="majorHAnsi" w:cstheme="majorHAnsi"/>
          <w:i/>
          <w:iCs/>
          <w:sz w:val="20"/>
          <w:szCs w:val="20"/>
        </w:rPr>
      </w:pPr>
      <w:r w:rsidRPr="004B5388">
        <w:rPr>
          <w:rFonts w:asciiTheme="majorHAnsi" w:hAnsiTheme="majorHAnsi" w:cstheme="majorHAnsi"/>
          <w:i/>
          <w:iCs/>
          <w:sz w:val="20"/>
          <w:szCs w:val="20"/>
        </w:rPr>
        <w:t>“Art. 29 . Os termos de colaboração ou de fomento que envolvam recursos decorrentes de emendas parlamentares às leis orçamentárias anuais e os acordos de cooperação serão celebrados sem chamamento público, exceto, em relação aos acordos de cooperação, quando o objeto envolver a celebração de comodato, doação de bens ou outra forma de compartilhamento de recurso patrimonial, hipótese em que o respectivo chamamento público observará o disposto nesta Lei.” (NR)</w:t>
      </w:r>
    </w:p>
    <w:p w14:paraId="2534E084" w14:textId="18BABE27" w:rsidR="00736F37" w:rsidRDefault="00736F37" w:rsidP="004B5388">
      <w:pPr>
        <w:spacing w:after="0" w:line="240" w:lineRule="exact"/>
        <w:ind w:left="993"/>
        <w:jc w:val="both"/>
        <w:rPr>
          <w:rFonts w:asciiTheme="majorHAnsi" w:hAnsiTheme="majorHAnsi" w:cstheme="majorHAnsi"/>
          <w:i/>
          <w:iCs/>
          <w:sz w:val="20"/>
          <w:szCs w:val="20"/>
        </w:rPr>
      </w:pPr>
    </w:p>
    <w:p w14:paraId="4F1D98C3" w14:textId="7AEC2621" w:rsidR="003142DA" w:rsidRDefault="003142DA" w:rsidP="00925641">
      <w:pPr>
        <w:numPr>
          <w:ilvl w:val="0"/>
          <w:numId w:val="3"/>
        </w:numPr>
        <w:spacing w:after="0" w:line="240" w:lineRule="exact"/>
        <w:jc w:val="both"/>
        <w:rPr>
          <w:rFonts w:asciiTheme="majorHAnsi" w:hAnsiTheme="majorHAnsi" w:cstheme="majorHAnsi"/>
          <w:sz w:val="24"/>
          <w:szCs w:val="24"/>
        </w:rPr>
      </w:pPr>
      <w:r w:rsidRPr="00D96248">
        <w:rPr>
          <w:rFonts w:asciiTheme="majorHAnsi" w:hAnsiTheme="majorHAnsi" w:cstheme="majorHAnsi"/>
          <w:b/>
          <w:bCs/>
          <w:sz w:val="24"/>
          <w:szCs w:val="24"/>
        </w:rPr>
        <w:t>Atendimento ao</w:t>
      </w:r>
      <w:r w:rsidRPr="00F178E5">
        <w:rPr>
          <w:rFonts w:asciiTheme="majorHAnsi" w:hAnsiTheme="majorHAnsi" w:cstheme="majorHAnsi"/>
          <w:sz w:val="24"/>
          <w:szCs w:val="24"/>
        </w:rPr>
        <w:t>;</w:t>
      </w:r>
    </w:p>
    <w:p w14:paraId="30241090" w14:textId="77777777" w:rsidR="00F178E5" w:rsidRPr="00F178E5" w:rsidRDefault="00F178E5" w:rsidP="00F178E5">
      <w:pPr>
        <w:spacing w:after="0" w:line="240" w:lineRule="exact"/>
        <w:ind w:left="720"/>
        <w:jc w:val="both"/>
        <w:rPr>
          <w:rFonts w:asciiTheme="majorHAnsi" w:hAnsiTheme="majorHAnsi" w:cstheme="majorHAnsi"/>
          <w:sz w:val="24"/>
          <w:szCs w:val="24"/>
        </w:rPr>
      </w:pPr>
    </w:p>
    <w:p w14:paraId="46CBB35C" w14:textId="0FACA997" w:rsidR="00F178E5" w:rsidRPr="00736F37" w:rsidRDefault="00736F37" w:rsidP="00F178E5">
      <w:pPr>
        <w:spacing w:after="0" w:line="240" w:lineRule="exact"/>
        <w:ind w:left="993"/>
        <w:jc w:val="both"/>
        <w:rPr>
          <w:rFonts w:asciiTheme="majorHAnsi" w:hAnsiTheme="majorHAnsi" w:cstheme="majorHAnsi"/>
          <w:i/>
          <w:iCs/>
          <w:sz w:val="20"/>
          <w:szCs w:val="20"/>
        </w:rPr>
      </w:pPr>
      <w:r w:rsidRPr="00736F37">
        <w:rPr>
          <w:rFonts w:asciiTheme="majorHAnsi" w:hAnsiTheme="majorHAnsi" w:cstheme="majorHAnsi"/>
          <w:i/>
          <w:iCs/>
          <w:sz w:val="20"/>
          <w:szCs w:val="20"/>
        </w:rPr>
        <w:t xml:space="preserve">“Art. 39. </w:t>
      </w:r>
    </w:p>
    <w:p w14:paraId="28C2149E" w14:textId="20D82DB2" w:rsidR="00736F37" w:rsidRPr="008A1F33" w:rsidRDefault="00736F37" w:rsidP="00F178E5">
      <w:pPr>
        <w:spacing w:after="0" w:line="240" w:lineRule="exact"/>
        <w:ind w:left="993"/>
        <w:jc w:val="both"/>
        <w:rPr>
          <w:rFonts w:asciiTheme="majorHAnsi" w:hAnsiTheme="majorHAnsi" w:cstheme="majorHAnsi"/>
          <w:b/>
          <w:i/>
          <w:sz w:val="20"/>
          <w:szCs w:val="20"/>
        </w:rPr>
      </w:pPr>
      <w:r w:rsidRPr="00736F37">
        <w:rPr>
          <w:rFonts w:asciiTheme="majorHAnsi" w:hAnsiTheme="majorHAnsi" w:cstheme="majorHAnsi"/>
          <w:i/>
          <w:iCs/>
          <w:sz w:val="20"/>
          <w:szCs w:val="20"/>
        </w:rPr>
        <w:t>III -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205DC9ED" w14:textId="49184EC8" w:rsidR="00933122" w:rsidRPr="008A1F33" w:rsidRDefault="00933122" w:rsidP="00736F37">
      <w:pPr>
        <w:spacing w:after="0" w:line="240" w:lineRule="exact"/>
        <w:ind w:left="993" w:hanging="284"/>
        <w:jc w:val="both"/>
        <w:rPr>
          <w:rFonts w:asciiTheme="majorHAnsi" w:hAnsiTheme="majorHAnsi" w:cstheme="majorHAnsi"/>
          <w:b/>
          <w:i/>
          <w:sz w:val="20"/>
          <w:szCs w:val="20"/>
        </w:rPr>
      </w:pPr>
    </w:p>
    <w:p w14:paraId="110006F7" w14:textId="2946B510" w:rsidR="003142DA" w:rsidRPr="003142DA" w:rsidRDefault="003142DA" w:rsidP="00925641">
      <w:pPr>
        <w:numPr>
          <w:ilvl w:val="0"/>
          <w:numId w:val="3"/>
        </w:numPr>
        <w:spacing w:after="0" w:line="240" w:lineRule="exact"/>
        <w:jc w:val="both"/>
        <w:rPr>
          <w:rFonts w:asciiTheme="majorHAnsi" w:hAnsiTheme="majorHAnsi" w:cstheme="majorHAnsi"/>
          <w:sz w:val="20"/>
          <w:szCs w:val="20"/>
        </w:rPr>
      </w:pPr>
      <w:r w:rsidRPr="00D96248">
        <w:rPr>
          <w:rFonts w:asciiTheme="majorHAnsi" w:hAnsiTheme="majorHAnsi" w:cstheme="majorHAnsi"/>
          <w:b/>
          <w:bCs/>
          <w:sz w:val="24"/>
          <w:szCs w:val="24"/>
        </w:rPr>
        <w:t>Foi formado um comitê de monitoramento</w:t>
      </w:r>
      <w:r w:rsidR="00F178E5" w:rsidRPr="00D96248">
        <w:rPr>
          <w:rFonts w:asciiTheme="majorHAnsi" w:hAnsiTheme="majorHAnsi" w:cstheme="majorHAnsi"/>
          <w:b/>
          <w:bCs/>
          <w:sz w:val="24"/>
          <w:szCs w:val="24"/>
        </w:rPr>
        <w:t xml:space="preserve"> e avaliação para prestação de</w:t>
      </w:r>
      <w:r w:rsidR="00F178E5">
        <w:rPr>
          <w:rFonts w:asciiTheme="majorHAnsi" w:hAnsiTheme="majorHAnsi" w:cstheme="majorHAnsi"/>
          <w:sz w:val="20"/>
          <w:szCs w:val="20"/>
        </w:rPr>
        <w:t xml:space="preserve"> </w:t>
      </w:r>
      <w:r w:rsidR="00F178E5" w:rsidRPr="00D96248">
        <w:rPr>
          <w:rFonts w:asciiTheme="majorHAnsi" w:hAnsiTheme="majorHAnsi" w:cstheme="majorHAnsi"/>
          <w:b/>
          <w:bCs/>
          <w:sz w:val="20"/>
          <w:szCs w:val="20"/>
        </w:rPr>
        <w:t>contas;</w:t>
      </w:r>
    </w:p>
    <w:p w14:paraId="389AE791" w14:textId="77777777" w:rsidR="003142DA" w:rsidRDefault="003142DA" w:rsidP="00736F37">
      <w:pPr>
        <w:spacing w:after="0" w:line="240" w:lineRule="exact"/>
        <w:ind w:left="993" w:hanging="284"/>
        <w:jc w:val="both"/>
        <w:rPr>
          <w:rFonts w:asciiTheme="majorHAnsi" w:hAnsiTheme="majorHAnsi" w:cstheme="majorHAnsi"/>
          <w:i/>
          <w:iCs/>
          <w:sz w:val="20"/>
          <w:szCs w:val="20"/>
        </w:rPr>
      </w:pPr>
    </w:p>
    <w:p w14:paraId="782B2843" w14:textId="0B2EC9CA" w:rsidR="003142DA" w:rsidRDefault="00933122" w:rsidP="00F178E5">
      <w:pPr>
        <w:spacing w:after="0" w:line="240" w:lineRule="exact"/>
        <w:ind w:left="993"/>
        <w:jc w:val="both"/>
        <w:rPr>
          <w:rFonts w:asciiTheme="majorHAnsi" w:hAnsiTheme="majorHAnsi" w:cstheme="majorHAnsi"/>
          <w:i/>
          <w:iCs/>
          <w:sz w:val="20"/>
          <w:szCs w:val="20"/>
        </w:rPr>
      </w:pPr>
      <w:r w:rsidRPr="00933122">
        <w:rPr>
          <w:rFonts w:asciiTheme="majorHAnsi" w:hAnsiTheme="majorHAnsi" w:cstheme="majorHAnsi"/>
          <w:i/>
          <w:iCs/>
          <w:sz w:val="20"/>
          <w:szCs w:val="20"/>
        </w:rPr>
        <w:t>“Art. 59. A administração pública emitirá relatório técnico de monitoramento e avaliação de parceria celebrada mediante termo de colaboração ou termo de fomento e o submeterá à comissão de monitoramento e avaliação designada, que o homologará, independentemente da obrigatoriedade de apresentação da prestação de contas devida pela organização da sociedade civil</w:t>
      </w:r>
    </w:p>
    <w:p w14:paraId="1CFFF671" w14:textId="77777777" w:rsidR="003142DA" w:rsidRPr="003142DA" w:rsidRDefault="003142DA" w:rsidP="00933122">
      <w:pPr>
        <w:spacing w:after="0" w:line="240" w:lineRule="exact"/>
        <w:ind w:left="993" w:hanging="284"/>
        <w:jc w:val="both"/>
        <w:rPr>
          <w:rFonts w:asciiTheme="majorHAnsi" w:hAnsiTheme="majorHAnsi" w:cstheme="majorHAnsi"/>
          <w:sz w:val="20"/>
          <w:szCs w:val="20"/>
        </w:rPr>
      </w:pPr>
    </w:p>
    <w:p w14:paraId="5897C2BD" w14:textId="361C13CC" w:rsidR="00933122" w:rsidRPr="00D96248" w:rsidRDefault="003142DA" w:rsidP="00925641">
      <w:pPr>
        <w:numPr>
          <w:ilvl w:val="0"/>
          <w:numId w:val="3"/>
        </w:numPr>
        <w:spacing w:after="0" w:line="240" w:lineRule="exact"/>
        <w:jc w:val="both"/>
        <w:rPr>
          <w:rFonts w:asciiTheme="majorHAnsi" w:hAnsiTheme="majorHAnsi" w:cstheme="majorHAnsi"/>
          <w:b/>
          <w:bCs/>
          <w:sz w:val="24"/>
          <w:szCs w:val="24"/>
        </w:rPr>
      </w:pPr>
      <w:r w:rsidRPr="00D96248">
        <w:rPr>
          <w:rFonts w:asciiTheme="majorHAnsi" w:hAnsiTheme="majorHAnsi" w:cstheme="majorHAnsi"/>
          <w:b/>
          <w:bCs/>
          <w:sz w:val="24"/>
          <w:szCs w:val="24"/>
        </w:rPr>
        <w:t xml:space="preserve">Haverá divulgação e transparência </w:t>
      </w:r>
      <w:r w:rsidR="00F178E5" w:rsidRPr="00D96248">
        <w:rPr>
          <w:rFonts w:asciiTheme="majorHAnsi" w:hAnsiTheme="majorHAnsi" w:cstheme="majorHAnsi"/>
          <w:b/>
          <w:bCs/>
          <w:sz w:val="24"/>
          <w:szCs w:val="24"/>
        </w:rPr>
        <w:t>nas</w:t>
      </w:r>
      <w:r w:rsidRPr="00D96248">
        <w:rPr>
          <w:rFonts w:asciiTheme="majorHAnsi" w:hAnsiTheme="majorHAnsi" w:cstheme="majorHAnsi"/>
          <w:b/>
          <w:bCs/>
          <w:sz w:val="24"/>
          <w:szCs w:val="24"/>
        </w:rPr>
        <w:t xml:space="preserve"> publicações de acompanhamento</w:t>
      </w:r>
    </w:p>
    <w:p w14:paraId="5116B6E8" w14:textId="77777777" w:rsidR="00933122" w:rsidRPr="003142DA" w:rsidRDefault="00933122" w:rsidP="00933122">
      <w:pPr>
        <w:spacing w:after="0" w:line="240" w:lineRule="exact"/>
        <w:ind w:left="993" w:hanging="284"/>
        <w:jc w:val="both"/>
        <w:rPr>
          <w:rFonts w:asciiTheme="majorHAnsi" w:hAnsiTheme="majorHAnsi" w:cstheme="majorHAnsi"/>
          <w:i/>
          <w:iCs/>
          <w:sz w:val="24"/>
          <w:szCs w:val="24"/>
        </w:rPr>
      </w:pPr>
    </w:p>
    <w:p w14:paraId="6207E80A" w14:textId="18D42528" w:rsidR="004265D2" w:rsidRDefault="00933122" w:rsidP="004B748B">
      <w:pPr>
        <w:spacing w:after="0" w:line="240" w:lineRule="exact"/>
        <w:ind w:left="993"/>
        <w:jc w:val="both"/>
        <w:rPr>
          <w:rFonts w:asciiTheme="majorHAnsi" w:hAnsiTheme="majorHAnsi" w:cstheme="majorHAnsi"/>
          <w:i/>
          <w:iCs/>
          <w:sz w:val="20"/>
          <w:szCs w:val="20"/>
        </w:rPr>
      </w:pPr>
      <w:r w:rsidRPr="00933122">
        <w:rPr>
          <w:rFonts w:asciiTheme="majorHAnsi" w:hAnsiTheme="majorHAnsi" w:cstheme="majorHAnsi"/>
          <w:i/>
          <w:iCs/>
          <w:sz w:val="20"/>
          <w:szCs w:val="20"/>
        </w:rPr>
        <w:t>“Art. 87. As exigências de transparência e publicidade previstas em todas as etapas que envolvam a parceria, desde a fase preparatória até o fim da prestação de contas, naquilo que for necessário, serão excepcionadas quando se tratar de programa de proteção a pessoas ameaçadas ou em situação que possa comprometer a sua segurança, na forma do regulamento.” (NR)</w:t>
      </w:r>
    </w:p>
    <w:p w14:paraId="1DA240E8" w14:textId="74A0C1CB" w:rsidR="00EB3099" w:rsidRDefault="00EB3099" w:rsidP="004B748B">
      <w:pPr>
        <w:spacing w:after="0" w:line="240" w:lineRule="exact"/>
        <w:ind w:left="993"/>
        <w:jc w:val="both"/>
        <w:rPr>
          <w:rFonts w:asciiTheme="majorHAnsi" w:hAnsiTheme="majorHAnsi" w:cstheme="majorHAnsi"/>
          <w:i/>
          <w:iCs/>
          <w:sz w:val="20"/>
          <w:szCs w:val="20"/>
        </w:rPr>
      </w:pPr>
    </w:p>
    <w:p w14:paraId="22E23EFF" w14:textId="5CA31DB7" w:rsidR="005D3F35" w:rsidRDefault="0000623E" w:rsidP="00EB3099">
      <w:pPr>
        <w:spacing w:after="0" w:line="240" w:lineRule="exact"/>
        <w:jc w:val="both"/>
        <w:rPr>
          <w:rFonts w:asciiTheme="majorHAnsi" w:hAnsiTheme="majorHAnsi" w:cstheme="majorHAnsi"/>
          <w:sz w:val="24"/>
          <w:szCs w:val="24"/>
        </w:rPr>
      </w:pPr>
      <w:r w:rsidRPr="0000623E">
        <w:rPr>
          <w:rFonts w:asciiTheme="majorHAnsi" w:hAnsiTheme="majorHAnsi" w:cstheme="majorHAnsi"/>
          <w:sz w:val="24"/>
          <w:szCs w:val="24"/>
        </w:rPr>
        <w:t xml:space="preserve">Contribuindo </w:t>
      </w:r>
      <w:r>
        <w:rPr>
          <w:rFonts w:asciiTheme="majorHAnsi" w:hAnsiTheme="majorHAnsi" w:cstheme="majorHAnsi"/>
          <w:sz w:val="24"/>
          <w:szCs w:val="24"/>
        </w:rPr>
        <w:t xml:space="preserve">com a administração </w:t>
      </w:r>
      <w:r w:rsidR="0020761B">
        <w:rPr>
          <w:rFonts w:asciiTheme="majorHAnsi" w:hAnsiTheme="majorHAnsi" w:cstheme="majorHAnsi"/>
          <w:sz w:val="24"/>
          <w:szCs w:val="24"/>
        </w:rPr>
        <w:t>pública</w:t>
      </w:r>
      <w:r>
        <w:rPr>
          <w:rFonts w:asciiTheme="majorHAnsi" w:hAnsiTheme="majorHAnsi" w:cstheme="majorHAnsi"/>
          <w:sz w:val="24"/>
          <w:szCs w:val="24"/>
        </w:rPr>
        <w:t xml:space="preserve"> </w:t>
      </w:r>
      <w:r w:rsidR="00905775">
        <w:rPr>
          <w:rFonts w:asciiTheme="majorHAnsi" w:hAnsiTheme="majorHAnsi" w:cstheme="majorHAnsi"/>
          <w:sz w:val="24"/>
          <w:szCs w:val="24"/>
        </w:rPr>
        <w:t xml:space="preserve">os esclarecimentos </w:t>
      </w:r>
      <w:r w:rsidR="00AC1C59">
        <w:rPr>
          <w:rFonts w:asciiTheme="majorHAnsi" w:hAnsiTheme="majorHAnsi" w:cstheme="majorHAnsi"/>
          <w:sz w:val="24"/>
          <w:szCs w:val="24"/>
        </w:rPr>
        <w:t xml:space="preserve">se </w:t>
      </w:r>
      <w:r w:rsidR="0020761B">
        <w:rPr>
          <w:rFonts w:asciiTheme="majorHAnsi" w:hAnsiTheme="majorHAnsi" w:cstheme="majorHAnsi"/>
          <w:sz w:val="24"/>
          <w:szCs w:val="24"/>
        </w:rPr>
        <w:t xml:space="preserve">fazem </w:t>
      </w:r>
      <w:r w:rsidR="009364EA">
        <w:rPr>
          <w:rFonts w:asciiTheme="majorHAnsi" w:hAnsiTheme="majorHAnsi" w:cstheme="majorHAnsi"/>
          <w:sz w:val="24"/>
          <w:szCs w:val="24"/>
        </w:rPr>
        <w:t>necessários com</w:t>
      </w:r>
      <w:r w:rsidR="0020761B">
        <w:rPr>
          <w:rFonts w:asciiTheme="majorHAnsi" w:hAnsiTheme="majorHAnsi" w:cstheme="majorHAnsi"/>
          <w:sz w:val="24"/>
          <w:szCs w:val="24"/>
        </w:rPr>
        <w:t xml:space="preserve"> o objetivo de </w:t>
      </w:r>
      <w:r w:rsidR="00905775">
        <w:rPr>
          <w:rFonts w:asciiTheme="majorHAnsi" w:hAnsiTheme="majorHAnsi" w:cstheme="majorHAnsi"/>
          <w:sz w:val="24"/>
          <w:szCs w:val="24"/>
        </w:rPr>
        <w:t xml:space="preserve">demonstrar </w:t>
      </w:r>
      <w:r w:rsidR="0008327C">
        <w:rPr>
          <w:rFonts w:asciiTheme="majorHAnsi" w:hAnsiTheme="majorHAnsi" w:cstheme="majorHAnsi"/>
          <w:sz w:val="24"/>
          <w:szCs w:val="24"/>
        </w:rPr>
        <w:t xml:space="preserve">a </w:t>
      </w:r>
      <w:r w:rsidR="004D25EF">
        <w:rPr>
          <w:rFonts w:asciiTheme="majorHAnsi" w:hAnsiTheme="majorHAnsi" w:cstheme="majorHAnsi"/>
          <w:sz w:val="24"/>
          <w:szCs w:val="24"/>
        </w:rPr>
        <w:t>transparência</w:t>
      </w:r>
      <w:r w:rsidR="0008327C">
        <w:rPr>
          <w:rFonts w:asciiTheme="majorHAnsi" w:hAnsiTheme="majorHAnsi" w:cstheme="majorHAnsi"/>
          <w:sz w:val="24"/>
          <w:szCs w:val="24"/>
        </w:rPr>
        <w:t xml:space="preserve"> dessa gestão </w:t>
      </w:r>
      <w:r w:rsidR="0020761B">
        <w:rPr>
          <w:rFonts w:asciiTheme="majorHAnsi" w:hAnsiTheme="majorHAnsi" w:cstheme="majorHAnsi"/>
          <w:sz w:val="24"/>
          <w:szCs w:val="24"/>
        </w:rPr>
        <w:t xml:space="preserve">em seus atos, </w:t>
      </w:r>
      <w:r w:rsidR="0008327C">
        <w:rPr>
          <w:rFonts w:asciiTheme="majorHAnsi" w:hAnsiTheme="majorHAnsi" w:cstheme="majorHAnsi"/>
          <w:sz w:val="24"/>
          <w:szCs w:val="24"/>
        </w:rPr>
        <w:t xml:space="preserve">na </w:t>
      </w:r>
      <w:r w:rsidR="007E1C00">
        <w:rPr>
          <w:rFonts w:asciiTheme="majorHAnsi" w:hAnsiTheme="majorHAnsi" w:cstheme="majorHAnsi"/>
          <w:sz w:val="24"/>
          <w:szCs w:val="24"/>
        </w:rPr>
        <w:t>certeza de que providencias estão sen</w:t>
      </w:r>
      <w:r w:rsidR="00655318">
        <w:rPr>
          <w:rFonts w:asciiTheme="majorHAnsi" w:hAnsiTheme="majorHAnsi" w:cstheme="majorHAnsi"/>
          <w:sz w:val="24"/>
          <w:szCs w:val="24"/>
        </w:rPr>
        <w:t>do tomadas para celebrar dentro das Leis</w:t>
      </w:r>
      <w:r w:rsidR="008E0019">
        <w:rPr>
          <w:rFonts w:asciiTheme="majorHAnsi" w:hAnsiTheme="majorHAnsi" w:cstheme="majorHAnsi"/>
          <w:sz w:val="24"/>
          <w:szCs w:val="24"/>
        </w:rPr>
        <w:t xml:space="preserve"> o acordo de parceria </w:t>
      </w:r>
      <w:r w:rsidR="00D3584E">
        <w:rPr>
          <w:rFonts w:asciiTheme="majorHAnsi" w:hAnsiTheme="majorHAnsi" w:cstheme="majorHAnsi"/>
          <w:sz w:val="24"/>
          <w:szCs w:val="24"/>
        </w:rPr>
        <w:t xml:space="preserve">financeira entre as partes, </w:t>
      </w:r>
      <w:r w:rsidR="00E5496C">
        <w:rPr>
          <w:rFonts w:asciiTheme="majorHAnsi" w:hAnsiTheme="majorHAnsi" w:cstheme="majorHAnsi"/>
          <w:sz w:val="24"/>
          <w:szCs w:val="24"/>
        </w:rPr>
        <w:t xml:space="preserve">recursos esses advindos </w:t>
      </w:r>
      <w:r w:rsidR="000C5BE0">
        <w:rPr>
          <w:rFonts w:asciiTheme="majorHAnsi" w:hAnsiTheme="majorHAnsi" w:cstheme="majorHAnsi"/>
          <w:sz w:val="24"/>
          <w:szCs w:val="24"/>
        </w:rPr>
        <w:t xml:space="preserve">do Município </w:t>
      </w:r>
      <w:r w:rsidR="00AD2F08">
        <w:rPr>
          <w:rFonts w:asciiTheme="majorHAnsi" w:hAnsiTheme="majorHAnsi" w:cstheme="majorHAnsi"/>
          <w:sz w:val="24"/>
          <w:szCs w:val="24"/>
        </w:rPr>
        <w:t xml:space="preserve">somados com </w:t>
      </w:r>
      <w:r w:rsidR="00A16AF0">
        <w:rPr>
          <w:rFonts w:asciiTheme="majorHAnsi" w:hAnsiTheme="majorHAnsi" w:cstheme="majorHAnsi"/>
          <w:sz w:val="24"/>
          <w:szCs w:val="24"/>
        </w:rPr>
        <w:t>o</w:t>
      </w:r>
      <w:r w:rsidR="00AC1C59">
        <w:rPr>
          <w:rFonts w:asciiTheme="majorHAnsi" w:hAnsiTheme="majorHAnsi" w:cstheme="majorHAnsi"/>
          <w:sz w:val="24"/>
          <w:szCs w:val="24"/>
        </w:rPr>
        <w:t xml:space="preserve"> da</w:t>
      </w:r>
      <w:r w:rsidR="00A16AF0">
        <w:rPr>
          <w:rFonts w:asciiTheme="majorHAnsi" w:hAnsiTheme="majorHAnsi" w:cstheme="majorHAnsi"/>
          <w:sz w:val="24"/>
          <w:szCs w:val="24"/>
        </w:rPr>
        <w:t>s instituições da</w:t>
      </w:r>
      <w:r w:rsidR="00AC1C59">
        <w:rPr>
          <w:rFonts w:asciiTheme="majorHAnsi" w:hAnsiTheme="majorHAnsi" w:cstheme="majorHAnsi"/>
          <w:sz w:val="24"/>
          <w:szCs w:val="24"/>
        </w:rPr>
        <w:t xml:space="preserve"> sociedade civil</w:t>
      </w:r>
      <w:r w:rsidR="003F292A">
        <w:rPr>
          <w:rFonts w:asciiTheme="majorHAnsi" w:hAnsiTheme="majorHAnsi" w:cstheme="majorHAnsi"/>
          <w:sz w:val="24"/>
          <w:szCs w:val="24"/>
        </w:rPr>
        <w:t xml:space="preserve"> para projeto anunciado pelas partes </w:t>
      </w:r>
      <w:r w:rsidR="006E3A61">
        <w:rPr>
          <w:rFonts w:asciiTheme="majorHAnsi" w:hAnsiTheme="majorHAnsi" w:cstheme="majorHAnsi"/>
          <w:sz w:val="24"/>
          <w:szCs w:val="24"/>
        </w:rPr>
        <w:t>com iniciativa do IAN-Instituto do Meio Ambiente de Navegantes</w:t>
      </w:r>
      <w:r w:rsidR="00BD7081">
        <w:rPr>
          <w:rFonts w:asciiTheme="majorHAnsi" w:hAnsiTheme="majorHAnsi" w:cstheme="majorHAnsi"/>
          <w:sz w:val="24"/>
          <w:szCs w:val="24"/>
        </w:rPr>
        <w:t xml:space="preserve">  </w:t>
      </w:r>
      <w:r w:rsidR="00905C1B">
        <w:rPr>
          <w:rFonts w:asciiTheme="majorHAnsi" w:hAnsiTheme="majorHAnsi" w:cstheme="majorHAnsi"/>
          <w:sz w:val="24"/>
          <w:szCs w:val="24"/>
        </w:rPr>
        <w:t>n</w:t>
      </w:r>
      <w:r w:rsidR="00BD7081">
        <w:rPr>
          <w:rFonts w:asciiTheme="majorHAnsi" w:hAnsiTheme="majorHAnsi" w:cstheme="majorHAnsi"/>
          <w:sz w:val="24"/>
          <w:szCs w:val="24"/>
        </w:rPr>
        <w:t xml:space="preserve">o </w:t>
      </w:r>
      <w:r w:rsidR="00905C1B">
        <w:rPr>
          <w:rFonts w:asciiTheme="majorHAnsi" w:hAnsiTheme="majorHAnsi" w:cstheme="majorHAnsi"/>
          <w:sz w:val="24"/>
          <w:szCs w:val="24"/>
        </w:rPr>
        <w:t xml:space="preserve"> projeto d</w:t>
      </w:r>
      <w:r w:rsidR="00D451C4">
        <w:rPr>
          <w:rFonts w:asciiTheme="majorHAnsi" w:hAnsiTheme="majorHAnsi" w:cstheme="majorHAnsi"/>
          <w:sz w:val="24"/>
          <w:szCs w:val="24"/>
        </w:rPr>
        <w:t xml:space="preserve">o </w:t>
      </w:r>
      <w:r w:rsidR="00BD7081">
        <w:rPr>
          <w:rFonts w:asciiTheme="majorHAnsi" w:hAnsiTheme="majorHAnsi" w:cstheme="majorHAnsi"/>
          <w:sz w:val="24"/>
          <w:szCs w:val="24"/>
        </w:rPr>
        <w:t>plantio de 4,8 mil mudas</w:t>
      </w:r>
      <w:r w:rsidR="005D3F35">
        <w:rPr>
          <w:rFonts w:asciiTheme="majorHAnsi" w:hAnsiTheme="majorHAnsi" w:cstheme="majorHAnsi"/>
          <w:sz w:val="24"/>
          <w:szCs w:val="24"/>
        </w:rPr>
        <w:t xml:space="preserve"> no Bairro do Gravata.</w:t>
      </w:r>
    </w:p>
    <w:p w14:paraId="3D2726FF" w14:textId="77777777" w:rsidR="005D3F35" w:rsidRDefault="005D3F35" w:rsidP="00EB3099">
      <w:pPr>
        <w:spacing w:after="0" w:line="240" w:lineRule="exact"/>
        <w:jc w:val="both"/>
        <w:rPr>
          <w:rFonts w:asciiTheme="majorHAnsi" w:hAnsiTheme="majorHAnsi" w:cstheme="majorHAnsi"/>
          <w:sz w:val="24"/>
          <w:szCs w:val="24"/>
        </w:rPr>
      </w:pPr>
    </w:p>
    <w:p w14:paraId="05BE4A42" w14:textId="620168D6" w:rsidR="00FD2D84" w:rsidRDefault="005D3F35" w:rsidP="00EB3099">
      <w:pPr>
        <w:spacing w:after="0" w:line="240" w:lineRule="exact"/>
        <w:jc w:val="both"/>
        <w:rPr>
          <w:rFonts w:asciiTheme="majorHAnsi" w:hAnsiTheme="majorHAnsi" w:cstheme="majorHAnsi"/>
          <w:sz w:val="24"/>
          <w:szCs w:val="24"/>
        </w:rPr>
      </w:pPr>
      <w:r>
        <w:rPr>
          <w:rFonts w:asciiTheme="majorHAnsi" w:hAnsiTheme="majorHAnsi" w:cstheme="majorHAnsi"/>
          <w:sz w:val="24"/>
          <w:szCs w:val="24"/>
        </w:rPr>
        <w:t xml:space="preserve">Somos </w:t>
      </w:r>
      <w:r w:rsidR="006606FD">
        <w:rPr>
          <w:rFonts w:asciiTheme="majorHAnsi" w:hAnsiTheme="majorHAnsi" w:cstheme="majorHAnsi"/>
          <w:sz w:val="24"/>
          <w:szCs w:val="24"/>
        </w:rPr>
        <w:t xml:space="preserve">totalmente favoráveis ao projeto </w:t>
      </w:r>
      <w:r w:rsidR="00A07476">
        <w:rPr>
          <w:rFonts w:asciiTheme="majorHAnsi" w:hAnsiTheme="majorHAnsi" w:cstheme="majorHAnsi"/>
          <w:sz w:val="24"/>
          <w:szCs w:val="24"/>
        </w:rPr>
        <w:t xml:space="preserve">cuja inciativa por parte da IAN </w:t>
      </w:r>
      <w:r w:rsidR="00F10EF7">
        <w:rPr>
          <w:rFonts w:asciiTheme="majorHAnsi" w:hAnsiTheme="majorHAnsi" w:cstheme="majorHAnsi"/>
          <w:sz w:val="24"/>
          <w:szCs w:val="24"/>
        </w:rPr>
        <w:t xml:space="preserve">irá melhorar a qualidade </w:t>
      </w:r>
      <w:r w:rsidR="00DC6466">
        <w:rPr>
          <w:rFonts w:asciiTheme="majorHAnsi" w:hAnsiTheme="majorHAnsi" w:cstheme="majorHAnsi"/>
          <w:sz w:val="24"/>
          <w:szCs w:val="24"/>
        </w:rPr>
        <w:t>da cidade, entretanto somos totalmente também favoráveis ao cumprimento da</w:t>
      </w:r>
      <w:r w:rsidR="0087072A">
        <w:rPr>
          <w:rFonts w:asciiTheme="majorHAnsi" w:hAnsiTheme="majorHAnsi" w:cstheme="majorHAnsi"/>
          <w:sz w:val="24"/>
          <w:szCs w:val="24"/>
        </w:rPr>
        <w:t xml:space="preserve">s Leis por parte da administração </w:t>
      </w:r>
      <w:r w:rsidR="00FD2D84">
        <w:rPr>
          <w:rFonts w:asciiTheme="majorHAnsi" w:hAnsiTheme="majorHAnsi" w:cstheme="majorHAnsi"/>
          <w:sz w:val="24"/>
          <w:szCs w:val="24"/>
        </w:rPr>
        <w:t>pública</w:t>
      </w:r>
      <w:r w:rsidR="0087072A">
        <w:rPr>
          <w:rFonts w:asciiTheme="majorHAnsi" w:hAnsiTheme="majorHAnsi" w:cstheme="majorHAnsi"/>
          <w:sz w:val="24"/>
          <w:szCs w:val="24"/>
        </w:rPr>
        <w:t>.</w:t>
      </w:r>
    </w:p>
    <w:p w14:paraId="6B1FC0D7" w14:textId="3C35F5E9" w:rsidR="00FD2D84" w:rsidRDefault="00FD2D84" w:rsidP="00EB3099">
      <w:pPr>
        <w:spacing w:after="0" w:line="240" w:lineRule="exact"/>
        <w:jc w:val="both"/>
        <w:rPr>
          <w:rFonts w:asciiTheme="majorHAnsi" w:hAnsiTheme="majorHAnsi" w:cstheme="majorHAnsi"/>
          <w:sz w:val="24"/>
          <w:szCs w:val="24"/>
        </w:rPr>
      </w:pPr>
    </w:p>
    <w:p w14:paraId="7D27C495" w14:textId="79AD7944" w:rsidR="00FD2D84" w:rsidRDefault="00FD2D84" w:rsidP="00EB3099">
      <w:pPr>
        <w:spacing w:after="0" w:line="240" w:lineRule="exact"/>
        <w:jc w:val="both"/>
        <w:rPr>
          <w:rFonts w:asciiTheme="majorHAnsi" w:hAnsiTheme="majorHAnsi" w:cstheme="majorHAnsi"/>
          <w:sz w:val="24"/>
          <w:szCs w:val="24"/>
        </w:rPr>
      </w:pPr>
    </w:p>
    <w:p w14:paraId="0F1230B3" w14:textId="4C136148" w:rsidR="00FD2D84" w:rsidRDefault="00FD2D84" w:rsidP="00EB3099">
      <w:pPr>
        <w:spacing w:after="0" w:line="240" w:lineRule="exact"/>
        <w:jc w:val="both"/>
        <w:rPr>
          <w:rFonts w:asciiTheme="majorHAnsi" w:hAnsiTheme="majorHAnsi" w:cstheme="majorHAnsi"/>
          <w:sz w:val="24"/>
          <w:szCs w:val="24"/>
        </w:rPr>
      </w:pPr>
      <w:r>
        <w:rPr>
          <w:rFonts w:asciiTheme="majorHAnsi" w:hAnsiTheme="majorHAnsi" w:cstheme="majorHAnsi"/>
          <w:sz w:val="24"/>
          <w:szCs w:val="24"/>
        </w:rPr>
        <w:t>Ficamos no aguardo de sua mani</w:t>
      </w:r>
      <w:r w:rsidR="00481C40">
        <w:rPr>
          <w:rFonts w:asciiTheme="majorHAnsi" w:hAnsiTheme="majorHAnsi" w:cstheme="majorHAnsi"/>
          <w:sz w:val="24"/>
          <w:szCs w:val="24"/>
        </w:rPr>
        <w:t>festação;</w:t>
      </w:r>
    </w:p>
    <w:p w14:paraId="1E87E5B8" w14:textId="5E848029" w:rsidR="00481C40" w:rsidRDefault="00481C40" w:rsidP="00EB3099">
      <w:pPr>
        <w:spacing w:after="0" w:line="240" w:lineRule="exact"/>
        <w:jc w:val="both"/>
        <w:rPr>
          <w:rFonts w:asciiTheme="majorHAnsi" w:hAnsiTheme="majorHAnsi" w:cstheme="majorHAnsi"/>
          <w:sz w:val="24"/>
          <w:szCs w:val="24"/>
        </w:rPr>
      </w:pPr>
    </w:p>
    <w:p w14:paraId="1C358734" w14:textId="0DD24963" w:rsidR="00481C40" w:rsidRDefault="00481C40" w:rsidP="00EB3099">
      <w:pPr>
        <w:spacing w:after="0" w:line="240" w:lineRule="exact"/>
        <w:jc w:val="both"/>
        <w:rPr>
          <w:rFonts w:asciiTheme="majorHAnsi" w:hAnsiTheme="majorHAnsi" w:cstheme="majorHAnsi"/>
          <w:sz w:val="24"/>
          <w:szCs w:val="24"/>
        </w:rPr>
      </w:pPr>
      <w:r>
        <w:rPr>
          <w:rFonts w:asciiTheme="majorHAnsi" w:hAnsiTheme="majorHAnsi" w:cstheme="majorHAnsi"/>
          <w:sz w:val="24"/>
          <w:szCs w:val="24"/>
        </w:rPr>
        <w:t>Nossas estimas de respeito</w:t>
      </w:r>
    </w:p>
    <w:p w14:paraId="57560599" w14:textId="1A21A5FC" w:rsidR="004D25EF" w:rsidRDefault="004D25EF" w:rsidP="00EB3099">
      <w:pPr>
        <w:spacing w:after="0" w:line="240" w:lineRule="exact"/>
        <w:jc w:val="both"/>
        <w:rPr>
          <w:rFonts w:asciiTheme="majorHAnsi" w:hAnsiTheme="majorHAnsi" w:cstheme="majorHAnsi"/>
          <w:sz w:val="24"/>
          <w:szCs w:val="24"/>
        </w:rPr>
      </w:pPr>
    </w:p>
    <w:p w14:paraId="17E98180" w14:textId="7419D3E1" w:rsidR="004D25EF" w:rsidRDefault="004D25EF" w:rsidP="00EB3099">
      <w:pPr>
        <w:spacing w:after="0" w:line="240" w:lineRule="exact"/>
        <w:jc w:val="both"/>
        <w:rPr>
          <w:rFonts w:asciiTheme="majorHAnsi" w:hAnsiTheme="majorHAnsi" w:cstheme="majorHAnsi"/>
          <w:sz w:val="24"/>
          <w:szCs w:val="24"/>
        </w:rPr>
      </w:pPr>
    </w:p>
    <w:p w14:paraId="1DE24A6A" w14:textId="77777777" w:rsidR="004D25EF" w:rsidRDefault="004D25EF" w:rsidP="00EB3099">
      <w:pPr>
        <w:spacing w:after="0" w:line="240" w:lineRule="exact"/>
        <w:jc w:val="both"/>
        <w:rPr>
          <w:rFonts w:asciiTheme="majorHAnsi" w:hAnsiTheme="majorHAnsi" w:cstheme="majorHAnsi"/>
          <w:sz w:val="24"/>
          <w:szCs w:val="24"/>
        </w:rPr>
      </w:pPr>
    </w:p>
    <w:p w14:paraId="044B0BD9" w14:textId="77777777" w:rsidR="00FD2D84" w:rsidRDefault="00FD2D84" w:rsidP="00EB3099">
      <w:pPr>
        <w:spacing w:after="0" w:line="240" w:lineRule="exact"/>
        <w:jc w:val="both"/>
        <w:rPr>
          <w:rFonts w:asciiTheme="majorHAnsi" w:hAnsiTheme="majorHAnsi" w:cstheme="majorHAnsi"/>
          <w:sz w:val="24"/>
          <w:szCs w:val="24"/>
        </w:rPr>
      </w:pPr>
    </w:p>
    <w:p w14:paraId="39F83A25" w14:textId="77777777" w:rsidR="00FD6048" w:rsidRDefault="00FD6048" w:rsidP="00EB3099">
      <w:pPr>
        <w:spacing w:after="0" w:line="240" w:lineRule="exact"/>
        <w:jc w:val="both"/>
        <w:rPr>
          <w:rFonts w:ascii="Times New Roman" w:hAnsi="Times New Roman" w:cs="Times New Roman"/>
          <w:b/>
          <w:bCs/>
        </w:rPr>
      </w:pPr>
    </w:p>
    <w:p w14:paraId="56378DD1" w14:textId="55C46D02" w:rsidR="00EB3099" w:rsidRDefault="0087072A" w:rsidP="00EB3099">
      <w:pPr>
        <w:spacing w:after="0" w:line="240" w:lineRule="exact"/>
        <w:jc w:val="both"/>
        <w:rPr>
          <w:rFonts w:ascii="Times New Roman" w:hAnsi="Times New Roman" w:cs="Times New Roman"/>
          <w:b/>
        </w:rPr>
      </w:pPr>
      <w:r w:rsidRPr="0046014C">
        <w:rPr>
          <w:rFonts w:ascii="Times New Roman" w:hAnsi="Times New Roman" w:cs="Times New Roman"/>
          <w:b/>
          <w:bCs/>
        </w:rPr>
        <w:t xml:space="preserve"> </w:t>
      </w:r>
      <w:r w:rsidR="00AD1528" w:rsidRPr="0046014C">
        <w:rPr>
          <w:rFonts w:ascii="Times New Roman" w:hAnsi="Times New Roman" w:cs="Times New Roman"/>
          <w:b/>
          <w:bCs/>
        </w:rPr>
        <w:t xml:space="preserve"> </w:t>
      </w:r>
      <w:r w:rsidR="0046014C" w:rsidRPr="0046014C">
        <w:rPr>
          <w:rFonts w:ascii="Times New Roman" w:hAnsi="Times New Roman" w:cs="Times New Roman"/>
          <w:b/>
          <w:bCs/>
        </w:rPr>
        <w:t>LAERCIO BENATTI</w:t>
      </w:r>
      <w:r w:rsidR="00FD6048">
        <w:rPr>
          <w:rFonts w:ascii="Times New Roman" w:hAnsi="Times New Roman" w:cs="Times New Roman"/>
          <w:b/>
          <w:bCs/>
        </w:rPr>
        <w:tab/>
      </w:r>
      <w:r w:rsidR="00FD6048">
        <w:rPr>
          <w:rFonts w:ascii="Times New Roman" w:hAnsi="Times New Roman" w:cs="Times New Roman"/>
          <w:b/>
          <w:bCs/>
        </w:rPr>
        <w:tab/>
      </w:r>
      <w:r w:rsidR="00FD6048">
        <w:rPr>
          <w:rFonts w:ascii="Times New Roman" w:hAnsi="Times New Roman" w:cs="Times New Roman"/>
          <w:b/>
          <w:bCs/>
        </w:rPr>
        <w:tab/>
      </w:r>
      <w:r w:rsidR="00FD6048">
        <w:rPr>
          <w:rFonts w:ascii="Times New Roman" w:hAnsi="Times New Roman" w:cs="Times New Roman"/>
          <w:b/>
          <w:bCs/>
        </w:rPr>
        <w:tab/>
        <w:t>D</w:t>
      </w:r>
      <w:r w:rsidR="004C5D09">
        <w:rPr>
          <w:rFonts w:ascii="Times New Roman" w:hAnsi="Times New Roman" w:cs="Times New Roman"/>
          <w:b/>
          <w:bCs/>
        </w:rPr>
        <w:t>R. ANA ELISA MA</w:t>
      </w:r>
      <w:r w:rsidR="00FF4A8E">
        <w:rPr>
          <w:rFonts w:ascii="Times New Roman" w:hAnsi="Times New Roman" w:cs="Times New Roman"/>
          <w:b/>
          <w:bCs/>
        </w:rPr>
        <w:t>M</w:t>
      </w:r>
      <w:r w:rsidR="004C5D09">
        <w:rPr>
          <w:rFonts w:ascii="Times New Roman" w:hAnsi="Times New Roman" w:cs="Times New Roman"/>
          <w:b/>
          <w:bCs/>
        </w:rPr>
        <w:t>FRI</w:t>
      </w:r>
      <w:r w:rsidR="000B725F">
        <w:rPr>
          <w:rFonts w:ascii="Times New Roman" w:hAnsi="Times New Roman" w:cs="Times New Roman"/>
          <w:b/>
          <w:bCs/>
        </w:rPr>
        <w:t>M</w:t>
      </w:r>
      <w:r w:rsidR="004C5D09">
        <w:rPr>
          <w:rFonts w:ascii="Times New Roman" w:hAnsi="Times New Roman" w:cs="Times New Roman"/>
          <w:b/>
          <w:bCs/>
        </w:rPr>
        <w:t xml:space="preserve"> FARIAS</w:t>
      </w:r>
    </w:p>
    <w:p w14:paraId="416B5775" w14:textId="180E97F4" w:rsidR="0046014C" w:rsidRPr="00FD6048" w:rsidRDefault="00FD6048" w:rsidP="00EB3099">
      <w:pPr>
        <w:pBdr>
          <w:bottom w:val="single" w:sz="6" w:space="1" w:color="auto"/>
        </w:pBdr>
        <w:spacing w:after="0" w:line="240" w:lineRule="exact"/>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00D03A5F" w:rsidRPr="00FD6048">
        <w:rPr>
          <w:rFonts w:ascii="Times New Roman" w:hAnsi="Times New Roman" w:cs="Times New Roman"/>
          <w:b/>
          <w:bCs/>
          <w:sz w:val="16"/>
          <w:szCs w:val="16"/>
        </w:rPr>
        <w:t>PRESIDENTE O</w:t>
      </w:r>
      <w:r w:rsidRPr="00FD6048">
        <w:rPr>
          <w:rFonts w:ascii="Times New Roman" w:hAnsi="Times New Roman" w:cs="Times New Roman"/>
          <w:b/>
          <w:bCs/>
          <w:sz w:val="16"/>
          <w:szCs w:val="16"/>
        </w:rPr>
        <w:t>BS-NVT</w:t>
      </w:r>
      <w:r w:rsidR="004C5D09">
        <w:rPr>
          <w:rFonts w:ascii="Times New Roman" w:hAnsi="Times New Roman" w:cs="Times New Roman"/>
          <w:b/>
          <w:bCs/>
          <w:sz w:val="16"/>
          <w:szCs w:val="16"/>
        </w:rPr>
        <w:tab/>
      </w:r>
      <w:r w:rsidR="004C5D09">
        <w:rPr>
          <w:rFonts w:ascii="Times New Roman" w:hAnsi="Times New Roman" w:cs="Times New Roman"/>
          <w:b/>
          <w:bCs/>
          <w:sz w:val="16"/>
          <w:szCs w:val="16"/>
        </w:rPr>
        <w:tab/>
      </w:r>
      <w:r w:rsidR="004C5D09">
        <w:rPr>
          <w:rFonts w:ascii="Times New Roman" w:hAnsi="Times New Roman" w:cs="Times New Roman"/>
          <w:b/>
          <w:bCs/>
          <w:sz w:val="16"/>
          <w:szCs w:val="16"/>
        </w:rPr>
        <w:tab/>
      </w:r>
      <w:r w:rsidR="004C5D09">
        <w:rPr>
          <w:rFonts w:ascii="Times New Roman" w:hAnsi="Times New Roman" w:cs="Times New Roman"/>
          <w:b/>
          <w:bCs/>
          <w:sz w:val="16"/>
          <w:szCs w:val="16"/>
        </w:rPr>
        <w:tab/>
      </w:r>
      <w:r w:rsidR="00EE1B82">
        <w:rPr>
          <w:rFonts w:ascii="Times New Roman" w:hAnsi="Times New Roman" w:cs="Times New Roman"/>
          <w:b/>
          <w:bCs/>
          <w:sz w:val="16"/>
          <w:szCs w:val="16"/>
        </w:rPr>
        <w:t xml:space="preserve">       </w:t>
      </w:r>
      <w:r w:rsidR="00EE1B82">
        <w:rPr>
          <w:rFonts w:ascii="Times New Roman" w:hAnsi="Times New Roman" w:cs="Times New Roman"/>
          <w:b/>
          <w:bCs/>
          <w:sz w:val="16"/>
          <w:szCs w:val="16"/>
        </w:rPr>
        <w:tab/>
      </w:r>
      <w:r w:rsidR="003D3A0E">
        <w:rPr>
          <w:rFonts w:ascii="Times New Roman" w:hAnsi="Times New Roman" w:cs="Times New Roman"/>
          <w:b/>
          <w:bCs/>
          <w:sz w:val="16"/>
          <w:szCs w:val="16"/>
        </w:rPr>
        <w:t xml:space="preserve">PRESIDENTE </w:t>
      </w:r>
      <w:r w:rsidR="00FF4A8E">
        <w:rPr>
          <w:rFonts w:ascii="Times New Roman" w:hAnsi="Times New Roman" w:cs="Times New Roman"/>
          <w:b/>
          <w:bCs/>
          <w:sz w:val="16"/>
          <w:szCs w:val="16"/>
        </w:rPr>
        <w:t xml:space="preserve">DA </w:t>
      </w:r>
      <w:r w:rsidR="00EE1B82">
        <w:rPr>
          <w:rFonts w:ascii="Times New Roman" w:hAnsi="Times New Roman" w:cs="Times New Roman"/>
          <w:b/>
          <w:bCs/>
          <w:sz w:val="16"/>
          <w:szCs w:val="16"/>
        </w:rPr>
        <w:t xml:space="preserve">OAB </w:t>
      </w:r>
      <w:r w:rsidR="00FF4A8E">
        <w:rPr>
          <w:rFonts w:ascii="Times New Roman" w:hAnsi="Times New Roman" w:cs="Times New Roman"/>
          <w:b/>
          <w:bCs/>
          <w:sz w:val="16"/>
          <w:szCs w:val="16"/>
        </w:rPr>
        <w:t>/</w:t>
      </w:r>
      <w:r w:rsidR="00E37F4A">
        <w:rPr>
          <w:rFonts w:ascii="Times New Roman" w:hAnsi="Times New Roman" w:cs="Times New Roman"/>
          <w:b/>
          <w:bCs/>
          <w:sz w:val="16"/>
          <w:szCs w:val="16"/>
        </w:rPr>
        <w:t xml:space="preserve">SC SUBSEÇÃO </w:t>
      </w:r>
      <w:r w:rsidR="00AD240D">
        <w:rPr>
          <w:rFonts w:ascii="Times New Roman" w:hAnsi="Times New Roman" w:cs="Times New Roman"/>
          <w:b/>
          <w:bCs/>
          <w:sz w:val="16"/>
          <w:szCs w:val="16"/>
        </w:rPr>
        <w:t>-NAVEGANTE</w:t>
      </w:r>
      <w:r w:rsidR="00EE1B82">
        <w:rPr>
          <w:rFonts w:ascii="Times New Roman" w:hAnsi="Times New Roman" w:cs="Times New Roman"/>
          <w:b/>
          <w:bCs/>
          <w:sz w:val="16"/>
          <w:szCs w:val="16"/>
        </w:rPr>
        <w:t>S</w:t>
      </w:r>
    </w:p>
    <w:p w14:paraId="033F7C27" w14:textId="77777777" w:rsidR="004B7083" w:rsidRPr="0000623E" w:rsidRDefault="004B7083" w:rsidP="00EB3099">
      <w:pPr>
        <w:spacing w:after="0" w:line="240" w:lineRule="exact"/>
        <w:jc w:val="both"/>
        <w:rPr>
          <w:rFonts w:asciiTheme="majorHAnsi" w:hAnsiTheme="majorHAnsi" w:cstheme="majorHAnsi"/>
          <w:sz w:val="24"/>
          <w:szCs w:val="24"/>
        </w:rPr>
      </w:pPr>
    </w:p>
    <w:sectPr w:rsidR="004B7083" w:rsidRPr="0000623E" w:rsidSect="005148FD">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AD20A" w14:textId="77777777" w:rsidR="00200A32" w:rsidRDefault="00200A32" w:rsidP="00A45BCA">
      <w:pPr>
        <w:spacing w:after="0" w:line="240" w:lineRule="auto"/>
      </w:pPr>
      <w:r>
        <w:separator/>
      </w:r>
    </w:p>
  </w:endnote>
  <w:endnote w:type="continuationSeparator" w:id="0">
    <w:p w14:paraId="5727AE23" w14:textId="77777777" w:rsidR="00200A32" w:rsidRDefault="00200A32" w:rsidP="00A45BCA">
      <w:pPr>
        <w:spacing w:after="0" w:line="240" w:lineRule="auto"/>
      </w:pPr>
      <w:r>
        <w:continuationSeparator/>
      </w:r>
    </w:p>
  </w:endnote>
  <w:endnote w:type="continuationNotice" w:id="1">
    <w:p w14:paraId="2C3E6B1F" w14:textId="77777777" w:rsidR="00200A32" w:rsidRDefault="00200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F91C7" w14:textId="77777777" w:rsidR="00200A32" w:rsidRDefault="00200A32" w:rsidP="00A45BCA">
      <w:pPr>
        <w:spacing w:after="0" w:line="240" w:lineRule="auto"/>
      </w:pPr>
      <w:r>
        <w:separator/>
      </w:r>
    </w:p>
  </w:footnote>
  <w:footnote w:type="continuationSeparator" w:id="0">
    <w:p w14:paraId="6F477A0D" w14:textId="77777777" w:rsidR="00200A32" w:rsidRDefault="00200A32" w:rsidP="00A45BCA">
      <w:pPr>
        <w:spacing w:after="0" w:line="240" w:lineRule="auto"/>
      </w:pPr>
      <w:r>
        <w:continuationSeparator/>
      </w:r>
    </w:p>
  </w:footnote>
  <w:footnote w:type="continuationNotice" w:id="1">
    <w:p w14:paraId="4E820EE3" w14:textId="77777777" w:rsidR="00200A32" w:rsidRDefault="00200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A22A" w14:textId="35E34B6E" w:rsidR="00A45BCA" w:rsidRDefault="00200A32">
    <w:pPr>
      <w:pStyle w:val="Cabealho"/>
    </w:pPr>
    <w:sdt>
      <w:sdtPr>
        <w:id w:val="386070867"/>
        <w:docPartObj>
          <w:docPartGallery w:val="Page Numbers (Margins)"/>
          <w:docPartUnique/>
        </w:docPartObj>
      </w:sdtPr>
      <w:sdtEndPr/>
      <w:sdtContent>
        <w:r w:rsidR="0088409A">
          <w:rPr>
            <w:noProof/>
          </w:rPr>
          <mc:AlternateContent>
            <mc:Choice Requires="wps">
              <w:drawing>
                <wp:anchor distT="0" distB="0" distL="114300" distR="114300" simplePos="0" relativeHeight="251658240" behindDoc="0" locked="0" layoutInCell="0" allowOverlap="1" wp14:anchorId="601EA0EE" wp14:editId="6BFBF879">
                  <wp:simplePos x="0" y="0"/>
                  <wp:positionH relativeFrom="rightMargin">
                    <wp:align>right</wp:align>
                  </wp:positionH>
                  <wp:positionV relativeFrom="margin">
                    <wp:align>center</wp:align>
                  </wp:positionV>
                  <wp:extent cx="727710" cy="329565"/>
                  <wp:effectExtent l="0" t="0" r="0" b="381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0A4C1" w14:textId="77777777" w:rsidR="0088409A" w:rsidRDefault="0088409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arto="http://schemas.microsoft.com/office/word/2006/arto">
              <w:pict>
                <v:rect w14:anchorId="601EA0EE" id="Retângulo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Nl7RqUFAgAA5gMAAA4AAAAA&#10;AAAAAAAAAAAALgIAAGRycy9lMm9Eb2MueG1sUEsBAi0AFAAGAAgAAAAhAHGmhoPcAAAABAEAAA8A&#10;AAAAAAAAAAAAAAAAXwQAAGRycy9kb3ducmV2LnhtbFBLBQYAAAAABAAEAPMAAABoBQAAAAA=&#10;" o:allowincell="f" stroked="f">
                  <v:textbox>
                    <w:txbxContent>
                      <w:p w14:paraId="1210A4C1" w14:textId="77777777" w:rsidR="0088409A" w:rsidRDefault="0088409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D4147"/>
    <w:multiLevelType w:val="hybridMultilevel"/>
    <w:tmpl w:val="EECCC4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EB2881"/>
    <w:multiLevelType w:val="hybridMultilevel"/>
    <w:tmpl w:val="E4423F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CB4669"/>
    <w:multiLevelType w:val="hybridMultilevel"/>
    <w:tmpl w:val="0DF27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grammar="clean"/>
  <w:documentProtection w:edit="readOnly"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FD"/>
    <w:rsid w:val="0000623E"/>
    <w:rsid w:val="000065F7"/>
    <w:rsid w:val="000460E0"/>
    <w:rsid w:val="000523CD"/>
    <w:rsid w:val="000701F6"/>
    <w:rsid w:val="00080CB1"/>
    <w:rsid w:val="0008327C"/>
    <w:rsid w:val="000B725F"/>
    <w:rsid w:val="000C5BE0"/>
    <w:rsid w:val="00153996"/>
    <w:rsid w:val="00187467"/>
    <w:rsid w:val="001A23DB"/>
    <w:rsid w:val="00200A32"/>
    <w:rsid w:val="00206590"/>
    <w:rsid w:val="0020761B"/>
    <w:rsid w:val="00207874"/>
    <w:rsid w:val="00215FF3"/>
    <w:rsid w:val="00226FCD"/>
    <w:rsid w:val="00231771"/>
    <w:rsid w:val="00233C6E"/>
    <w:rsid w:val="00254CC1"/>
    <w:rsid w:val="00260750"/>
    <w:rsid w:val="00290B0E"/>
    <w:rsid w:val="002E37B6"/>
    <w:rsid w:val="003142DA"/>
    <w:rsid w:val="0031641B"/>
    <w:rsid w:val="00337125"/>
    <w:rsid w:val="00373A5B"/>
    <w:rsid w:val="003D3A0E"/>
    <w:rsid w:val="003E60C7"/>
    <w:rsid w:val="003F292A"/>
    <w:rsid w:val="00422E74"/>
    <w:rsid w:val="004265D2"/>
    <w:rsid w:val="0046014C"/>
    <w:rsid w:val="00481C40"/>
    <w:rsid w:val="004B5018"/>
    <w:rsid w:val="004B5388"/>
    <w:rsid w:val="004B7083"/>
    <w:rsid w:val="004B748B"/>
    <w:rsid w:val="004C5D09"/>
    <w:rsid w:val="004D25EF"/>
    <w:rsid w:val="004D43D6"/>
    <w:rsid w:val="005148FD"/>
    <w:rsid w:val="00525822"/>
    <w:rsid w:val="00527C55"/>
    <w:rsid w:val="00533710"/>
    <w:rsid w:val="005523D5"/>
    <w:rsid w:val="005C2F3C"/>
    <w:rsid w:val="005C52BF"/>
    <w:rsid w:val="005D3F35"/>
    <w:rsid w:val="005F2EE0"/>
    <w:rsid w:val="00641D05"/>
    <w:rsid w:val="0064418C"/>
    <w:rsid w:val="00655318"/>
    <w:rsid w:val="006606FD"/>
    <w:rsid w:val="00681D36"/>
    <w:rsid w:val="00682682"/>
    <w:rsid w:val="006A7DD3"/>
    <w:rsid w:val="006E3A61"/>
    <w:rsid w:val="00727AF9"/>
    <w:rsid w:val="00735EF6"/>
    <w:rsid w:val="00736F37"/>
    <w:rsid w:val="00776415"/>
    <w:rsid w:val="00784A46"/>
    <w:rsid w:val="007E1C00"/>
    <w:rsid w:val="008463CD"/>
    <w:rsid w:val="008564BE"/>
    <w:rsid w:val="00856B1B"/>
    <w:rsid w:val="0087072A"/>
    <w:rsid w:val="008764F0"/>
    <w:rsid w:val="0088409A"/>
    <w:rsid w:val="008A1F33"/>
    <w:rsid w:val="008A3152"/>
    <w:rsid w:val="008B7161"/>
    <w:rsid w:val="008E0019"/>
    <w:rsid w:val="008E67D2"/>
    <w:rsid w:val="00905775"/>
    <w:rsid w:val="00905C1B"/>
    <w:rsid w:val="00925641"/>
    <w:rsid w:val="00933122"/>
    <w:rsid w:val="009364EA"/>
    <w:rsid w:val="00976FD1"/>
    <w:rsid w:val="00993DE5"/>
    <w:rsid w:val="00A002BC"/>
    <w:rsid w:val="00A07476"/>
    <w:rsid w:val="00A16AF0"/>
    <w:rsid w:val="00A16CD7"/>
    <w:rsid w:val="00A21A57"/>
    <w:rsid w:val="00A27B7A"/>
    <w:rsid w:val="00A434DE"/>
    <w:rsid w:val="00A45BCA"/>
    <w:rsid w:val="00AC1C59"/>
    <w:rsid w:val="00AD04EA"/>
    <w:rsid w:val="00AD1528"/>
    <w:rsid w:val="00AD240D"/>
    <w:rsid w:val="00AD2F08"/>
    <w:rsid w:val="00B0249D"/>
    <w:rsid w:val="00B20640"/>
    <w:rsid w:val="00B71D9E"/>
    <w:rsid w:val="00B90E1D"/>
    <w:rsid w:val="00BB66D2"/>
    <w:rsid w:val="00BC126D"/>
    <w:rsid w:val="00BD0461"/>
    <w:rsid w:val="00BD7081"/>
    <w:rsid w:val="00C15EA2"/>
    <w:rsid w:val="00C44184"/>
    <w:rsid w:val="00C51401"/>
    <w:rsid w:val="00C55718"/>
    <w:rsid w:val="00CC113D"/>
    <w:rsid w:val="00CE5D21"/>
    <w:rsid w:val="00D03A5F"/>
    <w:rsid w:val="00D1001D"/>
    <w:rsid w:val="00D16F37"/>
    <w:rsid w:val="00D27051"/>
    <w:rsid w:val="00D3584E"/>
    <w:rsid w:val="00D451C4"/>
    <w:rsid w:val="00D571FB"/>
    <w:rsid w:val="00D71EBE"/>
    <w:rsid w:val="00D96248"/>
    <w:rsid w:val="00DB14A8"/>
    <w:rsid w:val="00DC6466"/>
    <w:rsid w:val="00E37F4A"/>
    <w:rsid w:val="00E5496C"/>
    <w:rsid w:val="00E87103"/>
    <w:rsid w:val="00EB3099"/>
    <w:rsid w:val="00EE1B82"/>
    <w:rsid w:val="00EF1C0E"/>
    <w:rsid w:val="00F10EF7"/>
    <w:rsid w:val="00F13F1C"/>
    <w:rsid w:val="00F178E5"/>
    <w:rsid w:val="00F35686"/>
    <w:rsid w:val="00F35D68"/>
    <w:rsid w:val="00F4340F"/>
    <w:rsid w:val="00F467CF"/>
    <w:rsid w:val="00F515B3"/>
    <w:rsid w:val="00F528F7"/>
    <w:rsid w:val="00FD2D84"/>
    <w:rsid w:val="00FD6048"/>
    <w:rsid w:val="00FF4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41AA"/>
  <w15:chartTrackingRefBased/>
  <w15:docId w15:val="{CA6CCCDE-C692-BB4C-8AA1-72069526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5B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5BCA"/>
  </w:style>
  <w:style w:type="paragraph" w:styleId="Rodap">
    <w:name w:val="footer"/>
    <w:basedOn w:val="Normal"/>
    <w:link w:val="RodapChar"/>
    <w:uiPriority w:val="99"/>
    <w:unhideWhenUsed/>
    <w:rsid w:val="00A45BCA"/>
    <w:pPr>
      <w:tabs>
        <w:tab w:val="center" w:pos="4252"/>
        <w:tab w:val="right" w:pos="8504"/>
      </w:tabs>
      <w:spacing w:after="0" w:line="240" w:lineRule="auto"/>
    </w:pPr>
  </w:style>
  <w:style w:type="character" w:customStyle="1" w:styleId="RodapChar">
    <w:name w:val="Rodapé Char"/>
    <w:basedOn w:val="Fontepargpadro"/>
    <w:link w:val="Rodap"/>
    <w:uiPriority w:val="99"/>
    <w:rsid w:val="00A4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75FF-2F31-4774-9647-4E697427E0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2366</Words>
  <Characters>12782</Characters>
  <Application>Microsoft Office Word</Application>
  <DocSecurity>8</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laercio Benatti</dc:creator>
  <cp:keywords/>
  <dc:description/>
  <cp:lastModifiedBy>laercio Benatti</cp:lastModifiedBy>
  <cp:revision>7</cp:revision>
  <dcterms:created xsi:type="dcterms:W3CDTF">2021-03-23T00:20:00Z</dcterms:created>
  <dcterms:modified xsi:type="dcterms:W3CDTF">2021-03-24T09:34:00Z</dcterms:modified>
</cp:coreProperties>
</file>